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2" w:rsidRDefault="00A24CB2" w:rsidP="007B03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>«Средн</w:t>
      </w:r>
      <w:r w:rsidR="00C03386">
        <w:rPr>
          <w:rFonts w:ascii="Times New Roman" w:eastAsia="Times New Roman" w:hAnsi="Times New Roman" w:cs="Times New Roman"/>
          <w:sz w:val="24"/>
          <w:szCs w:val="24"/>
          <w:lang w:eastAsia="ar-SA"/>
        </w:rPr>
        <w:t>яя общеобразовательная школа №</w:t>
      </w:r>
      <w:r w:rsidR="00D646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03386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Pr="007B037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5940"/>
        <w:gridCol w:w="4786"/>
      </w:tblGrid>
      <w:tr w:rsidR="007B0376" w:rsidRPr="007B0376" w:rsidTr="00A62C9B">
        <w:tc>
          <w:tcPr>
            <w:tcW w:w="5940" w:type="dxa"/>
            <w:shd w:val="clear" w:color="auto" w:fill="auto"/>
          </w:tcPr>
          <w:p w:rsidR="007B0376" w:rsidRPr="007B0376" w:rsidRDefault="007B0376" w:rsidP="007B03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7B0376" w:rsidRPr="007B0376" w:rsidRDefault="007B0376" w:rsidP="007B037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Утверждаю: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 МБОУ «Средня</w:t>
            </w:r>
            <w:r w:rsidR="00652D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общеобразовательная школа  № 37</w:t>
            </w: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_________________Апанаева Л. Л.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Приказ  № ___    от ________</w:t>
            </w:r>
            <w:r w:rsidR="004E1EF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2021</w:t>
            </w:r>
            <w:r w:rsidRPr="007B03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г.</w:t>
            </w:r>
          </w:p>
          <w:p w:rsidR="007B0376" w:rsidRPr="007B0376" w:rsidRDefault="007B0376" w:rsidP="007B037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0073D8" w:rsidRDefault="00D646B0" w:rsidP="00D646B0">
      <w:pPr>
        <w:suppressAutoHyphens/>
        <w:spacing w:after="0"/>
        <w:ind w:hanging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073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ПЛАН</w:t>
      </w:r>
    </w:p>
    <w:p w:rsidR="007B0376" w:rsidRPr="000073D8" w:rsidRDefault="00D646B0" w:rsidP="000073D8">
      <w:pPr>
        <w:suppressAutoHyphens/>
        <w:spacing w:after="0"/>
        <w:ind w:hanging="6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0073D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ВНЕУРОЧНОЙ ДЕЯТЕЛЬНОСТИ</w:t>
      </w:r>
    </w:p>
    <w:p w:rsidR="007B0376" w:rsidRP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Муниципального б</w:t>
      </w:r>
      <w:r w:rsidR="007B0376" w:rsidRP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>юджетного общеобразовательного учреждения</w:t>
      </w: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>«Средняя общеобразовательная школа №37»</w:t>
      </w:r>
    </w:p>
    <w:p w:rsidR="000073D8" w:rsidRDefault="004E1EF4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на 2021 – 2022</w:t>
      </w:r>
      <w:r w:rsidR="000073D8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учебный год</w:t>
      </w:r>
    </w:p>
    <w:p w:rsid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начального общего образования</w:t>
      </w:r>
    </w:p>
    <w:p w:rsidR="000073D8" w:rsidRPr="000073D8" w:rsidRDefault="000073D8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ar-SA"/>
        </w:rPr>
        <w:t>(1 – 4 классы)</w:t>
      </w: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B0376" w:rsidRPr="000073D8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B0376" w:rsidRPr="007B0376" w:rsidRDefault="007B0376" w:rsidP="007B0376">
      <w:pPr>
        <w:suppressAutoHyphens/>
        <w:autoSpaceDE w:val="0"/>
        <w:spacing w:before="53"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D646B0" w:rsidRDefault="00D646B0" w:rsidP="00D646B0">
      <w:pPr>
        <w:suppressAutoHyphens/>
        <w:autoSpaceDE w:val="0"/>
        <w:spacing w:before="5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521" w:rsidRPr="000073D8" w:rsidRDefault="007B0376" w:rsidP="000073D8">
      <w:pPr>
        <w:suppressAutoHyphens/>
        <w:autoSpaceDE w:val="0"/>
        <w:spacing w:before="53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73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ПЛАН</w:t>
      </w:r>
      <w:r w:rsidR="000073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40521" w:rsidRPr="000073D8">
        <w:rPr>
          <w:rFonts w:ascii="Times New Roman" w:hAnsi="Times New Roman"/>
          <w:b/>
          <w:sz w:val="24"/>
          <w:szCs w:val="24"/>
        </w:rPr>
        <w:t>ВНЕУРОЧНОЙ ДЕЯТЕЛЬНОСТИ</w:t>
      </w:r>
      <w:r w:rsidR="000073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A24CB2" w:rsidRPr="000073D8">
        <w:rPr>
          <w:rFonts w:ascii="Times New Roman" w:hAnsi="Times New Roman"/>
          <w:b/>
          <w:sz w:val="24"/>
          <w:szCs w:val="24"/>
        </w:rPr>
        <w:t xml:space="preserve">ДЛЯ УЧАЩИХСЯ 1 – 4 </w:t>
      </w:r>
      <w:r w:rsidR="00C40521" w:rsidRPr="000073D8">
        <w:rPr>
          <w:rFonts w:ascii="Times New Roman" w:hAnsi="Times New Roman"/>
          <w:b/>
          <w:sz w:val="24"/>
          <w:szCs w:val="24"/>
        </w:rPr>
        <w:t xml:space="preserve">КЛАССОВ, </w:t>
      </w:r>
    </w:p>
    <w:p w:rsidR="00C40521" w:rsidRPr="000073D8" w:rsidRDefault="00110B94" w:rsidP="00007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НАЧАЛЬНОЕ ОБЩЕЕ ОБРАЗОВАНИЕ</w:t>
      </w:r>
    </w:p>
    <w:p w:rsidR="00C40521" w:rsidRPr="000073D8" w:rsidRDefault="00C40521" w:rsidP="00007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3D8">
        <w:rPr>
          <w:rFonts w:ascii="Times New Roman" w:hAnsi="Times New Roman"/>
          <w:b/>
          <w:sz w:val="24"/>
          <w:szCs w:val="24"/>
        </w:rPr>
        <w:t>МУНИЦИПАЛЬНОГО  БЮДЖЕТНОГО ОБЩЕОБРАЗОВАТЕЛЬНОГО УЧРЕЖДЕНИЯ</w:t>
      </w:r>
      <w:r w:rsidR="000073D8">
        <w:rPr>
          <w:rFonts w:ascii="Times New Roman" w:hAnsi="Times New Roman"/>
          <w:b/>
          <w:sz w:val="24"/>
          <w:szCs w:val="24"/>
        </w:rPr>
        <w:t xml:space="preserve"> «СРЕДНЯЯ</w:t>
      </w:r>
      <w:r w:rsidRPr="000073D8">
        <w:rPr>
          <w:rFonts w:ascii="Times New Roman" w:hAnsi="Times New Roman"/>
          <w:b/>
          <w:sz w:val="24"/>
          <w:szCs w:val="24"/>
        </w:rPr>
        <w:t xml:space="preserve"> </w:t>
      </w:r>
      <w:r w:rsidR="000073D8">
        <w:rPr>
          <w:rFonts w:ascii="Times New Roman" w:hAnsi="Times New Roman"/>
          <w:b/>
          <w:sz w:val="24"/>
          <w:szCs w:val="24"/>
        </w:rPr>
        <w:t>ОБЩЕОБРАЗОВАТЕЛЬНАЯ</w:t>
      </w:r>
      <w:r w:rsidRPr="000073D8">
        <w:rPr>
          <w:rFonts w:ascii="Times New Roman" w:hAnsi="Times New Roman"/>
          <w:b/>
          <w:sz w:val="24"/>
          <w:szCs w:val="24"/>
        </w:rPr>
        <w:t xml:space="preserve"> ШКОЛЫ № 37</w:t>
      </w:r>
      <w:r w:rsidR="000073D8">
        <w:rPr>
          <w:rFonts w:ascii="Times New Roman" w:hAnsi="Times New Roman"/>
          <w:b/>
          <w:sz w:val="24"/>
          <w:szCs w:val="24"/>
        </w:rPr>
        <w:t>»</w:t>
      </w:r>
    </w:p>
    <w:p w:rsidR="00C40521" w:rsidRPr="000073D8" w:rsidRDefault="008168A8" w:rsidP="00007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2021-2022</w:t>
      </w:r>
      <w:r w:rsidR="00C40521" w:rsidRPr="000073D8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40521" w:rsidRPr="00965B45" w:rsidRDefault="00C40521" w:rsidP="00C405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521" w:rsidRPr="00965B45" w:rsidRDefault="00C40521" w:rsidP="00C40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5B4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40521" w:rsidRPr="00965B45" w:rsidRDefault="00C40521" w:rsidP="00C405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521" w:rsidRPr="00965B45" w:rsidRDefault="00C40521" w:rsidP="00C405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B45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40521" w:rsidRPr="00965B45" w:rsidRDefault="00C40521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5B45">
        <w:rPr>
          <w:rFonts w:ascii="Times New Roman" w:hAnsi="Times New Roman"/>
          <w:sz w:val="28"/>
          <w:szCs w:val="28"/>
        </w:rPr>
        <w:tab/>
        <w:t>1. План внеурочной деятельности для учащихся первых классов М</w:t>
      </w:r>
      <w:r>
        <w:rPr>
          <w:rFonts w:ascii="Times New Roman" w:hAnsi="Times New Roman"/>
          <w:sz w:val="28"/>
          <w:szCs w:val="28"/>
        </w:rPr>
        <w:t>БОУ СОШ № 37</w:t>
      </w:r>
      <w:r w:rsidRPr="00965B45">
        <w:rPr>
          <w:rFonts w:ascii="Times New Roman" w:hAnsi="Times New Roman"/>
          <w:sz w:val="28"/>
          <w:szCs w:val="28"/>
        </w:rPr>
        <w:t xml:space="preserve">г, реализующей программы  основного общего образования, разработан в соответствии со следующими нормативными документами: </w:t>
      </w:r>
    </w:p>
    <w:p w:rsidR="00C40521" w:rsidRPr="000D1B7C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B7C">
        <w:rPr>
          <w:rFonts w:ascii="Times New Roman" w:hAnsi="Times New Roman"/>
          <w:sz w:val="28"/>
          <w:szCs w:val="28"/>
        </w:rPr>
        <w:tab/>
      </w:r>
      <w:r w:rsidR="00D170CD" w:rsidRPr="000D1B7C">
        <w:rPr>
          <w:rFonts w:ascii="Times New Roman" w:hAnsi="Times New Roman"/>
          <w:sz w:val="28"/>
          <w:szCs w:val="28"/>
        </w:rPr>
        <w:t>П</w:t>
      </w:r>
      <w:r w:rsidRPr="000D1B7C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="00D170CD">
        <w:rPr>
          <w:rFonts w:ascii="Times New Roman" w:hAnsi="Times New Roman"/>
          <w:sz w:val="28"/>
          <w:szCs w:val="28"/>
        </w:rPr>
        <w:t xml:space="preserve"> </w:t>
      </w:r>
      <w:r w:rsidRPr="000D1B7C">
        <w:rPr>
          <w:rFonts w:ascii="Times New Roman" w:hAnsi="Times New Roman"/>
          <w:sz w:val="28"/>
          <w:szCs w:val="28"/>
        </w:rPr>
        <w:t xml:space="preserve">Минобрнауки России от 06.10.2009 № 373 "Об утверждении и введении в действие федерального государственного образовательного стандарта начального общего образования"; </w:t>
      </w:r>
    </w:p>
    <w:p w:rsidR="00C40521" w:rsidRPr="000D1B7C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B7C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D1B7C">
        <w:rPr>
          <w:rFonts w:ascii="Times New Roman" w:hAnsi="Times New Roman"/>
          <w:sz w:val="28"/>
          <w:szCs w:val="28"/>
        </w:rPr>
        <w:t xml:space="preserve">Минобрнауки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373"; </w:t>
      </w:r>
    </w:p>
    <w:p w:rsidR="00C40521" w:rsidRPr="000D1B7C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1B7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D1B7C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учреждениях"» (далее – СанПиН); </w:t>
      </w:r>
    </w:p>
    <w:p w:rsidR="00C40521" w:rsidRPr="00723FB2" w:rsidRDefault="00C40521" w:rsidP="00C40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3FB2">
        <w:rPr>
          <w:rFonts w:ascii="Times New Roman" w:hAnsi="Times New Roman"/>
          <w:sz w:val="28"/>
          <w:szCs w:val="28"/>
        </w:rPr>
        <w:t>приказом  департамента образования и науки Кемеровской области от 17.06.2010  № 1231</w:t>
      </w:r>
      <w:r w:rsidRPr="00723FB2">
        <w:rPr>
          <w:rFonts w:ascii="Times New Roman" w:hAnsi="Times New Roman"/>
          <w:sz w:val="28"/>
          <w:szCs w:val="28"/>
        </w:rPr>
        <w:tab/>
        <w:t xml:space="preserve">«О введении в действие федерального государственного образовательного стандарта начального общего образования в общеобразовательных учреждениях </w:t>
      </w:r>
      <w:r w:rsidRPr="00723FB2">
        <w:rPr>
          <w:rFonts w:ascii="Times New Roman" w:eastAsia="Calibri" w:hAnsi="Times New Roman" w:cs="Times New Roman"/>
          <w:sz w:val="28"/>
          <w:szCs w:val="28"/>
        </w:rPr>
        <w:t xml:space="preserve">Кемеровской области </w:t>
      </w:r>
    </w:p>
    <w:p w:rsidR="00C40521" w:rsidRDefault="00C40521" w:rsidP="00C405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FB2">
        <w:rPr>
          <w:rFonts w:ascii="Times New Roman" w:eastAsia="Calibri" w:hAnsi="Times New Roman" w:cs="Times New Roman"/>
          <w:sz w:val="28"/>
          <w:szCs w:val="28"/>
        </w:rPr>
        <w:t>в 2010-2011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0521" w:rsidRDefault="00C40521" w:rsidP="00C0338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65B45">
        <w:rPr>
          <w:rFonts w:ascii="Times New Roman" w:hAnsi="Times New Roman"/>
          <w:sz w:val="28"/>
          <w:szCs w:val="28"/>
        </w:rPr>
        <w:t xml:space="preserve"> Продолжительность занятия внеурочной деятельности в 1-ом классе в составляет  </w:t>
      </w:r>
      <w:r w:rsidR="00A24CB2">
        <w:rPr>
          <w:rFonts w:ascii="Times New Roman" w:hAnsi="Times New Roman"/>
          <w:sz w:val="28"/>
          <w:szCs w:val="28"/>
        </w:rPr>
        <w:t>35 минут, во втором</w:t>
      </w:r>
      <w:r>
        <w:rPr>
          <w:rFonts w:ascii="Times New Roman" w:hAnsi="Times New Roman"/>
          <w:sz w:val="28"/>
          <w:szCs w:val="28"/>
        </w:rPr>
        <w:t>,третьем</w:t>
      </w:r>
      <w:r w:rsidR="00A24CB2">
        <w:rPr>
          <w:rFonts w:ascii="Times New Roman" w:hAnsi="Times New Roman"/>
          <w:sz w:val="28"/>
          <w:szCs w:val="28"/>
        </w:rPr>
        <w:t xml:space="preserve"> и четвёртом </w:t>
      </w:r>
      <w:r>
        <w:rPr>
          <w:rFonts w:ascii="Times New Roman" w:hAnsi="Times New Roman"/>
          <w:sz w:val="28"/>
          <w:szCs w:val="28"/>
        </w:rPr>
        <w:t xml:space="preserve"> классах  -</w:t>
      </w:r>
      <w:r w:rsidR="00D170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 минут.</w:t>
      </w:r>
    </w:p>
    <w:p w:rsidR="00C40521" w:rsidRDefault="00C40521" w:rsidP="00C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45">
        <w:rPr>
          <w:rFonts w:ascii="Times New Roman" w:hAnsi="Times New Roman"/>
          <w:sz w:val="28"/>
          <w:szCs w:val="28"/>
        </w:rPr>
        <w:tab/>
        <w:t>Наполняемость группы</w:t>
      </w:r>
      <w:r>
        <w:rPr>
          <w:rFonts w:ascii="Times New Roman" w:hAnsi="Times New Roman"/>
          <w:sz w:val="28"/>
          <w:szCs w:val="28"/>
        </w:rPr>
        <w:t xml:space="preserve"> устанавливается от 12 человек до 15 человек</w:t>
      </w:r>
      <w:r>
        <w:rPr>
          <w:rFonts w:ascii="Times New Roman" w:hAnsi="Times New Roman"/>
          <w:sz w:val="24"/>
          <w:szCs w:val="24"/>
        </w:rPr>
        <w:tab/>
      </w:r>
      <w:r w:rsidRPr="00BC7A7C">
        <w:rPr>
          <w:rFonts w:ascii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внеурочная деятельность организуется по 5 направлениям развития личности: духовно-нравственное, социальное, общеинтеллектуальное, </w:t>
      </w:r>
      <w:r>
        <w:rPr>
          <w:rFonts w:ascii="Times New Roman" w:hAnsi="Times New Roman"/>
          <w:sz w:val="28"/>
          <w:szCs w:val="28"/>
        </w:rPr>
        <w:t>общекультурное</w:t>
      </w:r>
      <w:r w:rsidRPr="00BC7A7C">
        <w:rPr>
          <w:rFonts w:ascii="Times New Roman" w:hAnsi="Times New Roman"/>
          <w:sz w:val="28"/>
          <w:szCs w:val="28"/>
        </w:rPr>
        <w:t>,  спортивно-оздоровительное, которые подробно отражены в  программах</w:t>
      </w:r>
      <w:r w:rsidR="00D170CD">
        <w:rPr>
          <w:rFonts w:ascii="Times New Roman" w:hAnsi="Times New Roman"/>
          <w:sz w:val="28"/>
          <w:szCs w:val="28"/>
        </w:rPr>
        <w:t xml:space="preserve"> внеурочной деятельности</w:t>
      </w:r>
      <w:r w:rsidRPr="00BC7A7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круж</w:t>
      </w:r>
      <w:r w:rsidR="00D170CD">
        <w:rPr>
          <w:rFonts w:ascii="Times New Roman" w:hAnsi="Times New Roman"/>
          <w:sz w:val="28"/>
          <w:szCs w:val="28"/>
        </w:rPr>
        <w:t xml:space="preserve">ки </w:t>
      </w:r>
      <w:r w:rsidRPr="00F674AA">
        <w:rPr>
          <w:rFonts w:ascii="Times New Roman" w:hAnsi="Times New Roman" w:cs="Times New Roman"/>
          <w:sz w:val="28"/>
          <w:szCs w:val="28"/>
        </w:rPr>
        <w:t xml:space="preserve">«Подвижные игры», </w:t>
      </w:r>
      <w:r w:rsidR="004E1EF4">
        <w:rPr>
          <w:rFonts w:ascii="Times New Roman" w:hAnsi="Times New Roman" w:cs="Times New Roman"/>
          <w:sz w:val="28"/>
          <w:szCs w:val="28"/>
        </w:rPr>
        <w:t>«Здоровейка</w:t>
      </w:r>
      <w:r w:rsidR="00D170CD">
        <w:rPr>
          <w:rFonts w:ascii="Times New Roman" w:hAnsi="Times New Roman" w:cs="Times New Roman"/>
          <w:sz w:val="28"/>
          <w:szCs w:val="28"/>
        </w:rPr>
        <w:t>»</w:t>
      </w:r>
      <w:r w:rsidR="00A24CB2">
        <w:rPr>
          <w:rFonts w:ascii="Times New Roman" w:hAnsi="Times New Roman" w:cs="Times New Roman"/>
          <w:sz w:val="28"/>
          <w:szCs w:val="28"/>
        </w:rPr>
        <w:t xml:space="preserve">, </w:t>
      </w:r>
      <w:r w:rsidR="004E1EF4">
        <w:rPr>
          <w:rFonts w:ascii="Times New Roman" w:hAnsi="Times New Roman" w:cs="Times New Roman"/>
          <w:sz w:val="28"/>
          <w:szCs w:val="28"/>
        </w:rPr>
        <w:t xml:space="preserve">секции </w:t>
      </w:r>
      <w:r w:rsidR="00A24CB2">
        <w:rPr>
          <w:rFonts w:ascii="Times New Roman" w:hAnsi="Times New Roman" w:cs="Times New Roman"/>
          <w:sz w:val="28"/>
          <w:szCs w:val="28"/>
        </w:rPr>
        <w:t xml:space="preserve">«Мини-баскетбол», </w:t>
      </w:r>
      <w:r w:rsidR="004E1EF4">
        <w:rPr>
          <w:rFonts w:ascii="Times New Roman" w:hAnsi="Times New Roman" w:cs="Times New Roman"/>
          <w:sz w:val="28"/>
          <w:szCs w:val="28"/>
        </w:rPr>
        <w:t>Мини-ф</w:t>
      </w:r>
      <w:r w:rsidR="007C2956">
        <w:rPr>
          <w:rFonts w:ascii="Times New Roman" w:hAnsi="Times New Roman" w:cs="Times New Roman"/>
          <w:sz w:val="28"/>
          <w:szCs w:val="28"/>
        </w:rPr>
        <w:t xml:space="preserve">утбол»,  </w:t>
      </w:r>
      <w:r w:rsidR="004E1EF4">
        <w:rPr>
          <w:rFonts w:ascii="Times New Roman" w:hAnsi="Times New Roman" w:cs="Times New Roman"/>
          <w:sz w:val="28"/>
          <w:szCs w:val="28"/>
        </w:rPr>
        <w:t>«Учимся играя</w:t>
      </w:r>
      <w:r w:rsidR="00741DB3">
        <w:rPr>
          <w:rFonts w:ascii="Times New Roman" w:hAnsi="Times New Roman" w:cs="Times New Roman"/>
          <w:sz w:val="28"/>
          <w:szCs w:val="28"/>
        </w:rPr>
        <w:t xml:space="preserve">», </w:t>
      </w:r>
      <w:r w:rsidR="00D170CD">
        <w:rPr>
          <w:rFonts w:ascii="Times New Roman" w:hAnsi="Times New Roman" w:cs="Times New Roman"/>
          <w:sz w:val="28"/>
          <w:szCs w:val="28"/>
        </w:rPr>
        <w:t>«История родного края», «Аз</w:t>
      </w:r>
      <w:r w:rsidR="004E1EF4">
        <w:rPr>
          <w:rFonts w:ascii="Times New Roman" w:hAnsi="Times New Roman" w:cs="Times New Roman"/>
          <w:sz w:val="28"/>
          <w:szCs w:val="28"/>
        </w:rPr>
        <w:t>бука дорожного движения», «Школа добрых дел</w:t>
      </w:r>
      <w:r w:rsidR="00D170CD">
        <w:rPr>
          <w:rFonts w:ascii="Times New Roman" w:hAnsi="Times New Roman" w:cs="Times New Roman"/>
          <w:sz w:val="28"/>
          <w:szCs w:val="28"/>
        </w:rPr>
        <w:t>», изостудия «Волшебная кисточка</w:t>
      </w:r>
      <w:r w:rsidRPr="00F674AA">
        <w:rPr>
          <w:rFonts w:ascii="Times New Roman" w:hAnsi="Times New Roman" w:cs="Times New Roman"/>
          <w:sz w:val="28"/>
          <w:szCs w:val="28"/>
        </w:rPr>
        <w:t xml:space="preserve">», </w:t>
      </w:r>
      <w:r w:rsidR="00D170CD">
        <w:rPr>
          <w:rFonts w:ascii="Times New Roman" w:hAnsi="Times New Roman" w:cs="Times New Roman"/>
          <w:sz w:val="28"/>
          <w:szCs w:val="28"/>
        </w:rPr>
        <w:t>факультативы «Компьютерная азбука»,</w:t>
      </w:r>
      <w:r w:rsidR="00741DB3">
        <w:rPr>
          <w:rFonts w:ascii="Times New Roman" w:hAnsi="Times New Roman" w:cs="Times New Roman"/>
          <w:sz w:val="28"/>
          <w:szCs w:val="28"/>
        </w:rPr>
        <w:t xml:space="preserve"> </w:t>
      </w:r>
      <w:r w:rsidR="004E1EF4">
        <w:rPr>
          <w:rFonts w:ascii="Times New Roman" w:hAnsi="Times New Roman" w:cs="Times New Roman"/>
          <w:sz w:val="28"/>
          <w:szCs w:val="28"/>
        </w:rPr>
        <w:t xml:space="preserve">«Увлекательный английский», </w:t>
      </w:r>
      <w:r w:rsidRPr="00F674AA">
        <w:rPr>
          <w:rFonts w:ascii="Times New Roman" w:hAnsi="Times New Roman" w:cs="Times New Roman"/>
          <w:sz w:val="28"/>
          <w:szCs w:val="28"/>
        </w:rPr>
        <w:t>«Школа ра</w:t>
      </w:r>
      <w:r w:rsidR="004E1EF4">
        <w:rPr>
          <w:rFonts w:ascii="Times New Roman" w:hAnsi="Times New Roman" w:cs="Times New Roman"/>
          <w:sz w:val="28"/>
          <w:szCs w:val="28"/>
        </w:rPr>
        <w:t>звития речи», театральная студия «Там, где живут куклы</w:t>
      </w:r>
      <w:r w:rsidR="00D170CD">
        <w:rPr>
          <w:rFonts w:ascii="Times New Roman" w:hAnsi="Times New Roman" w:cs="Times New Roman"/>
          <w:sz w:val="28"/>
          <w:szCs w:val="28"/>
        </w:rPr>
        <w:t xml:space="preserve">», студии по технологии </w:t>
      </w:r>
      <w:r w:rsidRPr="00F674AA">
        <w:rPr>
          <w:rFonts w:ascii="Times New Roman" w:hAnsi="Times New Roman" w:cs="Times New Roman"/>
          <w:sz w:val="28"/>
          <w:szCs w:val="28"/>
        </w:rPr>
        <w:t>«Страна  мас</w:t>
      </w:r>
      <w:r w:rsidR="00D170CD">
        <w:rPr>
          <w:rFonts w:ascii="Times New Roman" w:hAnsi="Times New Roman" w:cs="Times New Roman"/>
          <w:sz w:val="28"/>
          <w:szCs w:val="28"/>
        </w:rPr>
        <w:t>теров»</w:t>
      </w:r>
      <w:r w:rsidRPr="00F674AA">
        <w:rPr>
          <w:rFonts w:ascii="Times New Roman" w:hAnsi="Times New Roman" w:cs="Times New Roman"/>
          <w:sz w:val="28"/>
          <w:szCs w:val="28"/>
        </w:rPr>
        <w:t>,</w:t>
      </w:r>
      <w:r w:rsidR="00D170CD">
        <w:rPr>
          <w:rFonts w:ascii="Times New Roman" w:hAnsi="Times New Roman" w:cs="Times New Roman"/>
          <w:sz w:val="28"/>
          <w:szCs w:val="28"/>
        </w:rPr>
        <w:t xml:space="preserve"> «Волшебный мир оригами»</w:t>
      </w:r>
      <w:r w:rsidR="004E1EF4">
        <w:rPr>
          <w:rFonts w:ascii="Times New Roman" w:hAnsi="Times New Roman" w:cs="Times New Roman"/>
          <w:sz w:val="28"/>
          <w:szCs w:val="28"/>
        </w:rPr>
        <w:t>, «Чудеса в ладошках».</w:t>
      </w:r>
    </w:p>
    <w:p w:rsidR="00B92DA3" w:rsidRPr="00F674AA" w:rsidRDefault="00B92DA3" w:rsidP="00C03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0521" w:rsidRDefault="00C40521" w:rsidP="00C0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Целью курсов </w:t>
      </w:r>
      <w:r w:rsidR="007C2956">
        <w:rPr>
          <w:rFonts w:ascii="Times New Roman" w:hAnsi="Times New Roman"/>
          <w:sz w:val="28"/>
          <w:szCs w:val="28"/>
        </w:rPr>
        <w:t xml:space="preserve"> и спортивных секций </w:t>
      </w:r>
      <w:r w:rsidR="008F5D4C">
        <w:rPr>
          <w:rFonts w:ascii="Times New Roman" w:hAnsi="Times New Roman"/>
          <w:sz w:val="28"/>
          <w:szCs w:val="28"/>
        </w:rPr>
        <w:t>внеурочной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D7A">
        <w:rPr>
          <w:rFonts w:ascii="Times New Roman" w:hAnsi="Times New Roman" w:cs="Times New Roman"/>
          <w:b/>
          <w:i/>
          <w:sz w:val="28"/>
          <w:szCs w:val="28"/>
        </w:rPr>
        <w:t xml:space="preserve">«Подвижные игры», </w:t>
      </w:r>
      <w:r w:rsidR="00741DB3" w:rsidRPr="00652D7A">
        <w:rPr>
          <w:rFonts w:ascii="Times New Roman" w:hAnsi="Times New Roman"/>
          <w:b/>
          <w:i/>
          <w:sz w:val="28"/>
          <w:szCs w:val="28"/>
        </w:rPr>
        <w:t>«Мини баскетбол»</w:t>
      </w:r>
      <w:r w:rsidR="008F5D4C">
        <w:rPr>
          <w:rFonts w:ascii="Times New Roman" w:hAnsi="Times New Roman"/>
          <w:sz w:val="28"/>
          <w:szCs w:val="28"/>
        </w:rPr>
        <w:t>,</w:t>
      </w:r>
      <w:r w:rsidR="007C2956">
        <w:rPr>
          <w:rFonts w:ascii="Times New Roman" w:hAnsi="Times New Roman"/>
          <w:sz w:val="28"/>
          <w:szCs w:val="28"/>
        </w:rPr>
        <w:t xml:space="preserve"> </w:t>
      </w:r>
      <w:r w:rsidR="004E1EF4">
        <w:rPr>
          <w:rFonts w:ascii="Times New Roman" w:hAnsi="Times New Roman"/>
          <w:b/>
          <w:i/>
          <w:sz w:val="28"/>
          <w:szCs w:val="28"/>
        </w:rPr>
        <w:t xml:space="preserve">«Мини-футбол»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Pr="00A23A8B">
        <w:rPr>
          <w:rFonts w:ascii="Times New Roman" w:hAnsi="Times New Roman"/>
          <w:sz w:val="28"/>
          <w:szCs w:val="28"/>
        </w:rPr>
        <w:t xml:space="preserve">воспитание  у обучающихся нравственного  и эмоционально-ценностного  позитивного  отношения к своему здоровью, к физкультурно-оздоровительной деятельности, к окружающему миру; </w:t>
      </w:r>
      <w:r>
        <w:rPr>
          <w:rFonts w:ascii="Times New Roman" w:hAnsi="Times New Roman"/>
          <w:sz w:val="28"/>
          <w:szCs w:val="28"/>
        </w:rPr>
        <w:t xml:space="preserve">стремления </w:t>
      </w:r>
      <w:r w:rsidRPr="00A23A8B">
        <w:rPr>
          <w:rFonts w:ascii="Times New Roman" w:hAnsi="Times New Roman"/>
          <w:sz w:val="28"/>
          <w:szCs w:val="28"/>
        </w:rPr>
        <w:t xml:space="preserve"> к самореализации, саморазвитию, взаимопониманию, общению, сотрудничеству, самоопределению; </w:t>
      </w:r>
      <w:r>
        <w:rPr>
          <w:rFonts w:ascii="Times New Roman" w:hAnsi="Times New Roman"/>
          <w:sz w:val="28"/>
          <w:szCs w:val="28"/>
        </w:rPr>
        <w:t xml:space="preserve">привитие </w:t>
      </w:r>
      <w:r w:rsidRPr="00A23A8B">
        <w:rPr>
          <w:rFonts w:ascii="Times New Roman" w:hAnsi="Times New Roman"/>
          <w:sz w:val="28"/>
          <w:szCs w:val="28"/>
        </w:rPr>
        <w:t>интерес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23A8B">
        <w:rPr>
          <w:rFonts w:ascii="Times New Roman" w:hAnsi="Times New Roman"/>
          <w:sz w:val="28"/>
          <w:szCs w:val="28"/>
        </w:rPr>
        <w:t xml:space="preserve"> к возможностям своего организма, к физической культуре и спорту, знакомство с национальными спортивными </w:t>
      </w:r>
      <w:r w:rsidR="00773518">
        <w:rPr>
          <w:rFonts w:ascii="Times New Roman" w:hAnsi="Times New Roman"/>
          <w:sz w:val="28"/>
          <w:szCs w:val="28"/>
        </w:rPr>
        <w:t xml:space="preserve">играми, </w:t>
      </w:r>
      <w:r w:rsidR="00773518" w:rsidRPr="00773518">
        <w:rPr>
          <w:rFonts w:ascii="Times New Roman" w:hAnsi="Times New Roman"/>
          <w:sz w:val="28"/>
          <w:szCs w:val="28"/>
        </w:rPr>
        <w:t>углубленное изучение спортивной и</w:t>
      </w:r>
      <w:r w:rsidR="007C2956">
        <w:rPr>
          <w:rFonts w:ascii="Times New Roman" w:hAnsi="Times New Roman"/>
          <w:sz w:val="28"/>
          <w:szCs w:val="28"/>
        </w:rPr>
        <w:t>гры баскетбол, регби и футбол.</w:t>
      </w:r>
    </w:p>
    <w:p w:rsidR="008F5D4C" w:rsidRDefault="00110B94" w:rsidP="008F5D4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Целью курсов</w:t>
      </w:r>
      <w:r w:rsidR="008F5D4C" w:rsidRPr="008F5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EF4">
        <w:rPr>
          <w:rFonts w:ascii="Times New Roman" w:hAnsi="Times New Roman"/>
          <w:b/>
          <w:i/>
          <w:sz w:val="28"/>
          <w:szCs w:val="28"/>
          <w:lang w:val="ru-RU"/>
        </w:rPr>
        <w:t>«Учимся играя</w:t>
      </w:r>
      <w:r w:rsidR="008F5D4C" w:rsidRPr="00652D7A">
        <w:rPr>
          <w:rFonts w:ascii="Times New Roman" w:hAnsi="Times New Roman"/>
          <w:b/>
          <w:i/>
          <w:sz w:val="28"/>
          <w:szCs w:val="28"/>
          <w:lang w:val="ru-RU"/>
        </w:rPr>
        <w:t>»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, «Здоровейка»</w:t>
      </w:r>
      <w:r w:rsidR="008F5D4C" w:rsidRPr="008F5D4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5D4C">
        <w:rPr>
          <w:rFonts w:ascii="Times New Roman" w:hAnsi="Times New Roman"/>
          <w:sz w:val="28"/>
          <w:szCs w:val="28"/>
          <w:lang w:val="ru-RU"/>
        </w:rPr>
        <w:t xml:space="preserve">является </w:t>
      </w:r>
      <w:r w:rsidR="008F5D4C" w:rsidRPr="008F5D4C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обеспечить возможность сохранения здоровья детей в период обучения в школе; научить детей быть здоровыми душой и телом, стремиться творить своё здоровье, применяя знания и умения в согласии с законами природы, законами бытия.</w:t>
      </w:r>
    </w:p>
    <w:p w:rsidR="00B92DA3" w:rsidRDefault="00C40521" w:rsidP="00C0338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Целью курсов</w:t>
      </w:r>
      <w:r w:rsidR="00B92DA3">
        <w:rPr>
          <w:sz w:val="28"/>
          <w:szCs w:val="28"/>
        </w:rPr>
        <w:t xml:space="preserve"> театральных студий</w:t>
      </w:r>
      <w:r w:rsidR="008F5D4C">
        <w:rPr>
          <w:sz w:val="28"/>
          <w:szCs w:val="28"/>
        </w:rPr>
        <w:t xml:space="preserve"> внеурочной деятельности </w:t>
      </w:r>
      <w:r w:rsidR="007E5DD3">
        <w:rPr>
          <w:b/>
          <w:i/>
          <w:sz w:val="28"/>
          <w:szCs w:val="28"/>
        </w:rPr>
        <w:t>«</w:t>
      </w:r>
      <w:r w:rsidR="004E1EF4">
        <w:rPr>
          <w:b/>
          <w:i/>
          <w:sz w:val="28"/>
          <w:szCs w:val="28"/>
        </w:rPr>
        <w:t xml:space="preserve">Там, где живут куклы», «Школа добрых дел» </w:t>
      </w:r>
      <w:r w:rsidR="00B92DA3">
        <w:rPr>
          <w:sz w:val="28"/>
          <w:szCs w:val="28"/>
        </w:rPr>
        <w:t xml:space="preserve">является гармоничное развитие личности ребенка средствами эстетического образования; развитие его художественно-творческих умений; нравственное становление; эстетическое воспитание участников, раскрытие и развитие потенциальных способностей детей через их приобщение к миру искусства. Данные театральные студии рассчитаны на  создание атмосферы радости детского творчества, сотрудничества. </w:t>
      </w:r>
    </w:p>
    <w:p w:rsidR="00B92DA3" w:rsidRDefault="00B92DA3" w:rsidP="00C0338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Изостудия </w:t>
      </w:r>
      <w:r w:rsidR="00F32E75" w:rsidRPr="00652D7A">
        <w:rPr>
          <w:b/>
          <w:i/>
          <w:sz w:val="28"/>
          <w:szCs w:val="28"/>
        </w:rPr>
        <w:t>«Волшебная кисточка»</w:t>
      </w:r>
      <w:r>
        <w:rPr>
          <w:sz w:val="28"/>
          <w:szCs w:val="28"/>
        </w:rPr>
        <w:t xml:space="preserve"> направлена на </w:t>
      </w:r>
      <w:r w:rsidR="00C40521">
        <w:rPr>
          <w:sz w:val="28"/>
          <w:szCs w:val="28"/>
        </w:rPr>
        <w:t xml:space="preserve"> </w:t>
      </w:r>
      <w:r w:rsidR="00C40521" w:rsidRPr="00573247">
        <w:rPr>
          <w:sz w:val="28"/>
          <w:szCs w:val="28"/>
        </w:rPr>
        <w:t>развитие эмоционально-ценностного отношения к миру, явлениям жизни и искусства;</w:t>
      </w:r>
      <w:r w:rsidR="008F5D4C">
        <w:rPr>
          <w:sz w:val="28"/>
          <w:szCs w:val="28"/>
        </w:rPr>
        <w:t xml:space="preserve"> </w:t>
      </w:r>
      <w:r w:rsidR="00C40521" w:rsidRPr="00573247">
        <w:rPr>
          <w:sz w:val="28"/>
          <w:szCs w:val="28"/>
        </w:rPr>
        <w:t>воспитание и развитие художественного вкуса обучающихся, их интеллектуальной и эмоциональной сферы, творческого потенциала, способности оценивать окружающий мир по законам красоты;</w:t>
      </w:r>
      <w:r w:rsidR="008F5D4C">
        <w:rPr>
          <w:sz w:val="28"/>
          <w:szCs w:val="28"/>
        </w:rPr>
        <w:t xml:space="preserve"> </w:t>
      </w:r>
      <w:r w:rsidR="00C40521" w:rsidRPr="00573247">
        <w:rPr>
          <w:sz w:val="28"/>
          <w:szCs w:val="28"/>
        </w:rPr>
        <w:t>овладение практическими умениями и навыками художественно-творческой деятельности;</w:t>
      </w:r>
      <w:r w:rsidR="008F5D4C">
        <w:rPr>
          <w:sz w:val="28"/>
          <w:szCs w:val="28"/>
        </w:rPr>
        <w:t xml:space="preserve"> </w:t>
      </w:r>
      <w:r w:rsidR="00373A17" w:rsidRPr="00373A17">
        <w:rPr>
          <w:color w:val="000000"/>
          <w:sz w:val="28"/>
          <w:szCs w:val="28"/>
        </w:rPr>
        <w:t>обще эстетическое развитие учащихся средствами изобразительной художественно-творческой деятельности</w:t>
      </w:r>
      <w:r>
        <w:rPr>
          <w:color w:val="000000"/>
          <w:sz w:val="28"/>
          <w:szCs w:val="28"/>
        </w:rPr>
        <w:t>,</w:t>
      </w:r>
    </w:p>
    <w:p w:rsidR="00773518" w:rsidRPr="00573247" w:rsidRDefault="004E1EF4" w:rsidP="00C03386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Студии</w:t>
      </w:r>
      <w:r w:rsidR="00773518">
        <w:rPr>
          <w:sz w:val="28"/>
          <w:szCs w:val="28"/>
        </w:rPr>
        <w:t xml:space="preserve"> по технологии </w:t>
      </w:r>
      <w:r w:rsidR="00773518" w:rsidRPr="00652D7A">
        <w:rPr>
          <w:b/>
          <w:i/>
          <w:sz w:val="28"/>
          <w:szCs w:val="28"/>
        </w:rPr>
        <w:t>«Страна мастеров»</w:t>
      </w:r>
      <w:r>
        <w:rPr>
          <w:sz w:val="28"/>
          <w:szCs w:val="28"/>
        </w:rPr>
        <w:t xml:space="preserve">, </w:t>
      </w:r>
      <w:r w:rsidRPr="004E1EF4">
        <w:rPr>
          <w:b/>
          <w:i/>
          <w:sz w:val="28"/>
          <w:szCs w:val="28"/>
        </w:rPr>
        <w:t>«Чудеса в ладошках»</w:t>
      </w:r>
      <w:r>
        <w:rPr>
          <w:sz w:val="28"/>
          <w:szCs w:val="28"/>
        </w:rPr>
        <w:t xml:space="preserve"> направлены</w:t>
      </w:r>
      <w:r w:rsidR="00773518">
        <w:rPr>
          <w:sz w:val="28"/>
          <w:szCs w:val="28"/>
        </w:rPr>
        <w:t xml:space="preserve"> на развитие индивидуальных способностей личности ребенка через обучение основам прикладного творчества в игровой форме</w:t>
      </w:r>
      <w:r w:rsidR="00373A17">
        <w:rPr>
          <w:sz w:val="28"/>
          <w:szCs w:val="28"/>
        </w:rPr>
        <w:t>. Особенностью данной программы является то, что она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реализовать себя в нём.</w:t>
      </w:r>
    </w:p>
    <w:p w:rsidR="00B92DA3" w:rsidRDefault="00B92DA3" w:rsidP="00B92DA3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E5DD3">
        <w:rPr>
          <w:sz w:val="28"/>
          <w:szCs w:val="28"/>
        </w:rPr>
        <w:t xml:space="preserve">Кружок </w:t>
      </w:r>
      <w:r w:rsidR="00741DB3" w:rsidRPr="00652D7A">
        <w:rPr>
          <w:b/>
          <w:i/>
          <w:sz w:val="28"/>
          <w:szCs w:val="28"/>
        </w:rPr>
        <w:t>«История родного края»</w:t>
      </w:r>
      <w:r w:rsidR="008F5D4C">
        <w:rPr>
          <w:sz w:val="28"/>
          <w:szCs w:val="28"/>
        </w:rPr>
        <w:t xml:space="preserve"> </w:t>
      </w:r>
      <w:r w:rsidR="00C40521" w:rsidRPr="00A127D3">
        <w:rPr>
          <w:sz w:val="28"/>
          <w:szCs w:val="28"/>
        </w:rPr>
        <w:t>направлен на</w:t>
      </w:r>
      <w:r w:rsidR="008F5D4C">
        <w:rPr>
          <w:sz w:val="28"/>
          <w:szCs w:val="28"/>
        </w:rPr>
        <w:t xml:space="preserve"> формирование основ экологической, а также исторической грамотно</w:t>
      </w:r>
      <w:r w:rsidR="00373A17">
        <w:rPr>
          <w:sz w:val="28"/>
          <w:szCs w:val="28"/>
        </w:rPr>
        <w:t>сти обучающихся начальной школы;</w:t>
      </w:r>
      <w:r w:rsidR="00C40521" w:rsidRPr="00A127D3">
        <w:rPr>
          <w:sz w:val="28"/>
          <w:szCs w:val="28"/>
        </w:rPr>
        <w:t xml:space="preserve"> предоставление возможности получения обучающимися начальной школы  основных знания об истории своего города, родного края, о культурных, политических, экономических особенностях Кемеровской области, он знакомит с достопримечательностями Кузбасса и людьми, </w:t>
      </w:r>
      <w:r w:rsidR="00C40521" w:rsidRPr="00A127D3">
        <w:rPr>
          <w:sz w:val="28"/>
          <w:szCs w:val="28"/>
        </w:rPr>
        <w:lastRenderedPageBreak/>
        <w:t>прославившими его</w:t>
      </w:r>
      <w:r>
        <w:rPr>
          <w:sz w:val="28"/>
          <w:szCs w:val="28"/>
        </w:rPr>
        <w:t xml:space="preserve">; </w:t>
      </w:r>
      <w:r w:rsidRPr="00573247">
        <w:rPr>
          <w:sz w:val="28"/>
          <w:szCs w:val="28"/>
        </w:rPr>
        <w:t>формирование у</w:t>
      </w:r>
      <w:r>
        <w:rPr>
          <w:sz w:val="28"/>
          <w:szCs w:val="28"/>
        </w:rPr>
        <w:t xml:space="preserve">стойчивого интереса к  художественным традициям  народов, проживающих на территории Кемеровской области. </w:t>
      </w:r>
    </w:p>
    <w:p w:rsidR="00C40521" w:rsidRPr="00A127D3" w:rsidRDefault="00C40521" w:rsidP="00C03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420" w:rsidRDefault="008F5D4C" w:rsidP="0043080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110B94">
        <w:rPr>
          <w:rFonts w:ascii="Times New Roman" w:hAnsi="Times New Roman"/>
          <w:sz w:val="28"/>
          <w:szCs w:val="28"/>
        </w:rPr>
        <w:t>Целью курса</w:t>
      </w:r>
      <w:r w:rsidR="00C40521">
        <w:rPr>
          <w:rFonts w:ascii="Times New Roman" w:hAnsi="Times New Roman"/>
          <w:sz w:val="28"/>
          <w:szCs w:val="28"/>
        </w:rPr>
        <w:t xml:space="preserve"> </w:t>
      </w:r>
      <w:r w:rsidR="00C40521" w:rsidRPr="00F674AA">
        <w:rPr>
          <w:rFonts w:ascii="Times New Roman" w:hAnsi="Times New Roman" w:cs="Times New Roman"/>
          <w:sz w:val="28"/>
          <w:szCs w:val="28"/>
        </w:rPr>
        <w:t xml:space="preserve"> </w:t>
      </w:r>
      <w:r w:rsidR="00741DB3" w:rsidRPr="00652D7A">
        <w:rPr>
          <w:rFonts w:ascii="Times New Roman" w:hAnsi="Times New Roman" w:cs="Times New Roman"/>
          <w:b/>
          <w:i/>
          <w:sz w:val="28"/>
          <w:szCs w:val="28"/>
        </w:rPr>
        <w:t>«Школа развития речи»</w:t>
      </w:r>
      <w:r w:rsidR="00110B9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40521" w:rsidRPr="00BC7A7C">
        <w:rPr>
          <w:rFonts w:ascii="Times New Roman" w:hAnsi="Times New Roman"/>
          <w:sz w:val="28"/>
          <w:szCs w:val="28"/>
        </w:rPr>
        <w:t>в рамках изучения предметов математика, русский язык, литер</w:t>
      </w:r>
      <w:r w:rsidR="00C40521">
        <w:rPr>
          <w:rFonts w:ascii="Times New Roman" w:hAnsi="Times New Roman"/>
          <w:sz w:val="28"/>
          <w:szCs w:val="28"/>
        </w:rPr>
        <w:t xml:space="preserve">атурное чтение, окружающий мир  является развитие </w:t>
      </w:r>
      <w:r w:rsidR="00C40521" w:rsidRPr="001B3D67">
        <w:rPr>
          <w:rFonts w:ascii="Times New Roman" w:hAnsi="Times New Roman"/>
          <w:sz w:val="28"/>
          <w:szCs w:val="28"/>
        </w:rPr>
        <w:t xml:space="preserve"> познавательной актив</w:t>
      </w:r>
      <w:r w:rsidR="00C40521">
        <w:rPr>
          <w:rFonts w:ascii="Times New Roman" w:hAnsi="Times New Roman"/>
          <w:sz w:val="28"/>
          <w:szCs w:val="28"/>
        </w:rPr>
        <w:t xml:space="preserve">ности учащихся,  укрепление </w:t>
      </w:r>
      <w:r w:rsidR="00C40521" w:rsidRPr="001B3D67">
        <w:rPr>
          <w:rFonts w:ascii="Times New Roman" w:hAnsi="Times New Roman"/>
          <w:sz w:val="28"/>
          <w:szCs w:val="28"/>
        </w:rPr>
        <w:t xml:space="preserve"> их здоровья в процессе познавательных, эстетических, эмоционально-нравственных и деятельностно-практических отноше</w:t>
      </w:r>
      <w:r w:rsidR="00C40521">
        <w:rPr>
          <w:rFonts w:ascii="Times New Roman" w:hAnsi="Times New Roman"/>
          <w:sz w:val="28"/>
          <w:szCs w:val="28"/>
        </w:rPr>
        <w:t>ний с окружающей природой;</w:t>
      </w:r>
      <w:r>
        <w:rPr>
          <w:rFonts w:ascii="Times New Roman" w:hAnsi="Times New Roman"/>
          <w:sz w:val="28"/>
          <w:szCs w:val="28"/>
        </w:rPr>
        <w:t xml:space="preserve"> </w:t>
      </w:r>
      <w:r w:rsidR="00C40521" w:rsidRPr="001B3D67">
        <w:rPr>
          <w:rFonts w:ascii="Times New Roman" w:hAnsi="Times New Roman"/>
          <w:sz w:val="28"/>
          <w:szCs w:val="28"/>
        </w:rPr>
        <w:t>развитие познавательной, исполнительской и творческой активности учащихся в процессе освоения  особен</w:t>
      </w:r>
      <w:r>
        <w:rPr>
          <w:rFonts w:ascii="Times New Roman" w:hAnsi="Times New Roman"/>
          <w:sz w:val="28"/>
          <w:szCs w:val="28"/>
        </w:rPr>
        <w:t xml:space="preserve">ностей местной природы; </w:t>
      </w:r>
      <w:r w:rsidR="00C40521" w:rsidRPr="001B3D67">
        <w:rPr>
          <w:rFonts w:ascii="Times New Roman" w:hAnsi="Times New Roman"/>
          <w:sz w:val="28"/>
          <w:szCs w:val="28"/>
        </w:rPr>
        <w:t>воспитание интереса учащихся к содержанию природоохранительной, учебно-исследовательской деятельности.</w:t>
      </w:r>
      <w:r w:rsidR="00430805" w:rsidRPr="00430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1BE" w:rsidRPr="00D646B0" w:rsidRDefault="00D646B0" w:rsidP="00D646B0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4E21BE" w:rsidRPr="00D646B0">
        <w:rPr>
          <w:rStyle w:val="c3"/>
          <w:rFonts w:ascii="Times New Roman" w:hAnsi="Times New Roman" w:cs="Times New Roman"/>
          <w:bCs/>
          <w:iCs/>
          <w:color w:val="000000"/>
          <w:sz w:val="28"/>
          <w:szCs w:val="28"/>
        </w:rPr>
        <w:t>Целью обучения</w:t>
      </w:r>
      <w:r w:rsidR="004E21BE" w:rsidRPr="00D646B0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="004E21BE" w:rsidRPr="00D646B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курса  </w:t>
      </w:r>
      <w:r w:rsidR="004E21BE" w:rsidRPr="007C2956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«Компьютерная азбука»</w:t>
      </w:r>
      <w:r w:rsidR="004E21BE" w:rsidRPr="007C2956">
        <w:rPr>
          <w:rStyle w:val="c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E21BE" w:rsidRPr="00D646B0">
        <w:rPr>
          <w:rStyle w:val="c4"/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4E21BE" w:rsidRPr="00D646B0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  развитие интеллектуальных и творческих способностей детей средствами</w:t>
      </w:r>
      <w:r w:rsidR="004E21BE" w:rsidRPr="00D646B0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4E21BE" w:rsidRPr="00D646B0">
        <w:rPr>
          <w:rStyle w:val="c4"/>
          <w:rFonts w:ascii="Times New Roman" w:hAnsi="Times New Roman" w:cs="Times New Roman"/>
          <w:iCs/>
          <w:color w:val="000000"/>
          <w:sz w:val="28"/>
          <w:szCs w:val="28"/>
        </w:rPr>
        <w:t>информационных технологий.</w:t>
      </w:r>
      <w:r w:rsidR="004E21BE" w:rsidRPr="00D646B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Данная программа помогает ознакомить ребенка </w:t>
      </w:r>
      <w:r w:rsidRPr="00D646B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D6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первоначальными знаниями и навыками использования компьютера для основной учебной деятельности;</w:t>
      </w:r>
      <w:r w:rsidRPr="00D646B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46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творческие и интеллектуальные способности детей, используя знания компьютерных технологий.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21BE" w:rsidRPr="00D646B0">
        <w:rPr>
          <w:rStyle w:val="c4"/>
          <w:rFonts w:ascii="Times New Roman" w:hAnsi="Times New Roman" w:cs="Times New Roman"/>
          <w:color w:val="000000"/>
          <w:sz w:val="28"/>
          <w:szCs w:val="28"/>
        </w:rPr>
        <w:t>Параллельно с овладением знаниями родного языка учиться осуществлять набор уже изученных букв, тренируя память и анализируя образы.</w:t>
      </w:r>
    </w:p>
    <w:p w:rsidR="00C40521" w:rsidRPr="00430805" w:rsidRDefault="00430805" w:rsidP="0043080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04420" w:rsidRPr="0043080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04420" w:rsidRPr="00430805">
        <w:rPr>
          <w:rFonts w:ascii="Times New Roman" w:hAnsi="Times New Roman"/>
          <w:sz w:val="28"/>
          <w:szCs w:val="28"/>
          <w:lang w:val="ru-RU"/>
        </w:rPr>
        <w:t xml:space="preserve">Курс </w:t>
      </w:r>
      <w:r w:rsidR="00304420" w:rsidRPr="00652D7A">
        <w:rPr>
          <w:rFonts w:ascii="Times New Roman" w:hAnsi="Times New Roman"/>
          <w:b/>
          <w:i/>
          <w:sz w:val="28"/>
          <w:szCs w:val="28"/>
          <w:lang w:val="ru-RU"/>
        </w:rPr>
        <w:t>«Умники и умницы»</w:t>
      </w:r>
      <w:r w:rsidR="00304420" w:rsidRPr="00430805">
        <w:rPr>
          <w:rFonts w:ascii="Times New Roman" w:hAnsi="Times New Roman"/>
          <w:sz w:val="28"/>
          <w:szCs w:val="28"/>
          <w:lang w:val="ru-RU"/>
        </w:rPr>
        <w:t xml:space="preserve"> направлен на развитие творческих способностей, памяти, внимания, восприятия, воображения. </w:t>
      </w:r>
      <w:r>
        <w:rPr>
          <w:rFonts w:ascii="Times New Roman" w:hAnsi="Times New Roman"/>
          <w:sz w:val="28"/>
          <w:szCs w:val="28"/>
          <w:lang w:val="ru-RU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Pr="00430805">
        <w:rPr>
          <w:rFonts w:ascii="Times New Roman" w:eastAsia="Times New Roman" w:hAnsi="Times New Roman" w:cs="Times New Roman"/>
          <w:sz w:val="28"/>
          <w:szCs w:val="28"/>
          <w:lang w:val="ru-RU"/>
        </w:rPr>
        <w:t>овысить интерес к математике, обучая учащихся приёмам составления задач; развивать творческие способности и самостоятельность мышления.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304420" w:rsidRPr="00430805">
        <w:rPr>
          <w:rFonts w:ascii="Times New Roman" w:hAnsi="Times New Roman"/>
          <w:sz w:val="28"/>
          <w:szCs w:val="28"/>
          <w:lang w:val="ru-RU"/>
        </w:rPr>
        <w:t xml:space="preserve">Занятия по развитию творческих способностей также способствуют развитию общеинтеллектуальных  умений и оказывают благотворное влияние на развитие личностно - мотивационной сферы. </w:t>
      </w:r>
    </w:p>
    <w:p w:rsidR="00304420" w:rsidRDefault="00430805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04420">
        <w:rPr>
          <w:rFonts w:ascii="Times New Roman" w:hAnsi="Times New Roman"/>
          <w:sz w:val="28"/>
          <w:szCs w:val="28"/>
        </w:rPr>
        <w:t xml:space="preserve">Целью курса </w:t>
      </w:r>
      <w:r w:rsidR="00304420" w:rsidRPr="00652D7A">
        <w:rPr>
          <w:rFonts w:ascii="Times New Roman" w:hAnsi="Times New Roman"/>
          <w:b/>
          <w:i/>
          <w:sz w:val="28"/>
          <w:szCs w:val="28"/>
        </w:rPr>
        <w:t>«Азбука дорожного движения</w:t>
      </w:r>
      <w:r w:rsidR="00652D7A">
        <w:rPr>
          <w:rFonts w:ascii="Times New Roman" w:hAnsi="Times New Roman"/>
          <w:b/>
          <w:i/>
          <w:sz w:val="28"/>
          <w:szCs w:val="28"/>
        </w:rPr>
        <w:t>»</w:t>
      </w:r>
      <w:r w:rsidR="00304420">
        <w:rPr>
          <w:rFonts w:ascii="Times New Roman" w:hAnsi="Times New Roman"/>
          <w:sz w:val="28"/>
          <w:szCs w:val="28"/>
        </w:rPr>
        <w:t xml:space="preserve"> </w:t>
      </w:r>
      <w:r w:rsidR="00304420" w:rsidRPr="00304420">
        <w:rPr>
          <w:rFonts w:ascii="Times New Roman" w:hAnsi="Times New Roman"/>
          <w:sz w:val="28"/>
          <w:szCs w:val="28"/>
        </w:rPr>
        <w:t>является формирование осознанного безопасного поведения детей в реальных дорожных условиях через изучение правил дорожного движения и их отра</w:t>
      </w:r>
      <w:r w:rsidR="00304420">
        <w:rPr>
          <w:rFonts w:ascii="Times New Roman" w:hAnsi="Times New Roman"/>
          <w:sz w:val="28"/>
          <w:szCs w:val="28"/>
        </w:rPr>
        <w:t>ботку на уровне привычки. Данный курс направлен</w:t>
      </w:r>
      <w:r w:rsidR="00304420" w:rsidRPr="00304420">
        <w:rPr>
          <w:rFonts w:ascii="Times New Roman" w:hAnsi="Times New Roman"/>
          <w:sz w:val="28"/>
          <w:szCs w:val="28"/>
        </w:rPr>
        <w:t xml:space="preserve"> на социальную адаптацию детей в обществе, формирование общей культуры пешехода. Программа призвана обеспечить вход детей во взрослую жизнь, дает им возможность чувствовать себя увереннее в окружающем мире.</w:t>
      </w:r>
    </w:p>
    <w:p w:rsidR="00430805" w:rsidRPr="00BF63AB" w:rsidRDefault="00430805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Курс </w:t>
      </w:r>
      <w:r w:rsidRPr="00652D7A">
        <w:rPr>
          <w:rFonts w:ascii="Times New Roman" w:hAnsi="Times New Roman"/>
          <w:b/>
          <w:i/>
          <w:sz w:val="28"/>
          <w:szCs w:val="28"/>
        </w:rPr>
        <w:t>«Волшебный мир оригами»</w:t>
      </w:r>
      <w:r>
        <w:rPr>
          <w:rFonts w:ascii="Times New Roman" w:hAnsi="Times New Roman"/>
          <w:sz w:val="28"/>
          <w:szCs w:val="28"/>
        </w:rPr>
        <w:t xml:space="preserve"> знакомит детей с основными геометрическими по</w:t>
      </w:r>
      <w:r w:rsidR="00373A17">
        <w:rPr>
          <w:rFonts w:ascii="Times New Roman" w:hAnsi="Times New Roman"/>
          <w:sz w:val="28"/>
          <w:szCs w:val="28"/>
        </w:rPr>
        <w:t>нятиями и базовыми формами ориг</w:t>
      </w:r>
      <w:r>
        <w:rPr>
          <w:rFonts w:ascii="Times New Roman" w:hAnsi="Times New Roman"/>
          <w:sz w:val="28"/>
          <w:szCs w:val="28"/>
        </w:rPr>
        <w:t>ами. Целью курса является всестороннее интеллектуальное  и эстетическое развитие младших школьников, развитие их творческих способностей, логического мышления, художественного вкуса, расширение кругозора.</w:t>
      </w:r>
    </w:p>
    <w:p w:rsidR="00C40521" w:rsidRPr="00BC7A7C" w:rsidRDefault="00C40521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A7C">
        <w:rPr>
          <w:rFonts w:ascii="Times New Roman" w:hAnsi="Times New Roman"/>
          <w:sz w:val="28"/>
          <w:szCs w:val="28"/>
        </w:rPr>
        <w:lastRenderedPageBreak/>
        <w:tab/>
        <w:t xml:space="preserve">Внеурочная деятельность организуется в таких формах, как экскурсии, кружки, </w:t>
      </w:r>
      <w:r w:rsidR="00741DB3">
        <w:rPr>
          <w:rFonts w:ascii="Times New Roman" w:hAnsi="Times New Roman"/>
          <w:sz w:val="28"/>
          <w:szCs w:val="28"/>
        </w:rPr>
        <w:t xml:space="preserve">факультативы, </w:t>
      </w:r>
      <w:r w:rsidRPr="00BC7A7C">
        <w:rPr>
          <w:rFonts w:ascii="Times New Roman" w:hAnsi="Times New Roman"/>
          <w:sz w:val="28"/>
          <w:szCs w:val="28"/>
        </w:rPr>
        <w:t>секции, школьные научные общества, олимпиады, соревнования, поисковые и научные исследования, общественно полезные практики.    </w:t>
      </w:r>
    </w:p>
    <w:p w:rsidR="00C40521" w:rsidRPr="00D63584" w:rsidRDefault="00C40521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A7C">
        <w:rPr>
          <w:rFonts w:ascii="Times New Roman" w:hAnsi="Times New Roman"/>
          <w:sz w:val="28"/>
          <w:szCs w:val="28"/>
        </w:rPr>
        <w:tab/>
        <w:t>Организация внеур</w:t>
      </w:r>
      <w:r w:rsidR="00741DB3">
        <w:rPr>
          <w:rFonts w:ascii="Times New Roman" w:hAnsi="Times New Roman"/>
          <w:sz w:val="28"/>
          <w:szCs w:val="28"/>
        </w:rPr>
        <w:t>очной деятельности обучающихся 1 - 4</w:t>
      </w:r>
      <w:r w:rsidRPr="00BC7A7C">
        <w:rPr>
          <w:rFonts w:ascii="Times New Roman" w:hAnsi="Times New Roman"/>
          <w:sz w:val="28"/>
          <w:szCs w:val="28"/>
        </w:rPr>
        <w:t xml:space="preserve"> классов выстроена в едином образовательном пространстве за счет использования ресурсов  образовательного учреждения. </w:t>
      </w:r>
    </w:p>
    <w:p w:rsidR="00C40521" w:rsidRPr="00BC7A7C" w:rsidRDefault="00C40521" w:rsidP="00C4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A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:rsidR="00C40521" w:rsidRPr="00942698" w:rsidRDefault="00C40521" w:rsidP="00110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</w:t>
      </w:r>
      <w:r w:rsidRPr="00BC7A7C">
        <w:rPr>
          <w:rFonts w:ascii="Times New Roman" w:hAnsi="Times New Roman"/>
          <w:sz w:val="28"/>
          <w:szCs w:val="28"/>
        </w:rPr>
        <w:t xml:space="preserve">Таблица-сетка часов  плана внеурочной деятельности </w:t>
      </w:r>
      <w:r w:rsidR="00373A17">
        <w:rPr>
          <w:rFonts w:ascii="Times New Roman" w:hAnsi="Times New Roman"/>
          <w:sz w:val="28"/>
          <w:szCs w:val="28"/>
        </w:rPr>
        <w:t xml:space="preserve">для 1- </w:t>
      </w:r>
      <w:r w:rsidR="00741DB3">
        <w:rPr>
          <w:rFonts w:ascii="Times New Roman" w:hAnsi="Times New Roman"/>
          <w:sz w:val="28"/>
          <w:szCs w:val="28"/>
        </w:rPr>
        <w:t>4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 w:rsidRPr="00BC7A7C">
        <w:rPr>
          <w:rFonts w:ascii="Times New Roman" w:hAnsi="Times New Roman"/>
          <w:sz w:val="28"/>
          <w:szCs w:val="28"/>
        </w:rPr>
        <w:t xml:space="preserve">классов </w:t>
      </w:r>
      <w:r w:rsidRPr="00942698">
        <w:rPr>
          <w:rFonts w:ascii="Times New Roman" w:hAnsi="Times New Roman"/>
          <w:sz w:val="28"/>
          <w:szCs w:val="28"/>
        </w:rPr>
        <w:t>и</w:t>
      </w:r>
      <w:r w:rsidR="00373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42698">
        <w:rPr>
          <w:rFonts w:ascii="Times New Roman" w:hAnsi="Times New Roman" w:cs="Times New Roman"/>
          <w:sz w:val="28"/>
          <w:szCs w:val="28"/>
        </w:rPr>
        <w:t>собенности реализации часов внеурочной деятельности</w:t>
      </w:r>
      <w:r w:rsidR="00110B94">
        <w:rPr>
          <w:rFonts w:ascii="Times New Roman" w:hAnsi="Times New Roman" w:cs="Times New Roman"/>
          <w:sz w:val="28"/>
          <w:szCs w:val="28"/>
        </w:rPr>
        <w:t xml:space="preserve"> для обучающихся по ООП НОО</w:t>
      </w:r>
    </w:p>
    <w:p w:rsidR="00304420" w:rsidRPr="00373A17" w:rsidRDefault="00C40521" w:rsidP="00110B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</w:t>
      </w:r>
      <w:r w:rsidR="00373A17">
        <w:rPr>
          <w:rFonts w:ascii="Times New Roman" w:hAnsi="Times New Roman"/>
          <w:sz w:val="28"/>
          <w:szCs w:val="28"/>
        </w:rPr>
        <w:t xml:space="preserve"> в приложении № 1</w:t>
      </w:r>
    </w:p>
    <w:p w:rsidR="00741DB3" w:rsidRDefault="00741DB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D646B0" w:rsidRDefault="00D646B0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B92DA3" w:rsidRDefault="00B92DA3" w:rsidP="00C40521">
      <w:pPr>
        <w:rPr>
          <w:rFonts w:ascii="Times New Roman" w:hAnsi="Times New Roman" w:cs="Times New Roman"/>
          <w:sz w:val="28"/>
          <w:szCs w:val="28"/>
        </w:rPr>
      </w:pPr>
    </w:p>
    <w:p w:rsidR="00D646B0" w:rsidRDefault="00D646B0" w:rsidP="00C40521">
      <w:pPr>
        <w:rPr>
          <w:rFonts w:ascii="Times New Roman" w:hAnsi="Times New Roman" w:cs="Times New Roman"/>
          <w:sz w:val="28"/>
          <w:szCs w:val="28"/>
        </w:rPr>
      </w:pPr>
    </w:p>
    <w:p w:rsidR="00110B94" w:rsidRDefault="00110B94" w:rsidP="00C40521">
      <w:pPr>
        <w:rPr>
          <w:rFonts w:ascii="Times New Roman" w:hAnsi="Times New Roman" w:cs="Times New Roman"/>
          <w:sz w:val="28"/>
          <w:szCs w:val="28"/>
        </w:rPr>
      </w:pPr>
    </w:p>
    <w:p w:rsidR="004E1EF4" w:rsidRPr="00942698" w:rsidRDefault="004E1EF4" w:rsidP="00C40521">
      <w:pPr>
        <w:rPr>
          <w:rFonts w:ascii="Times New Roman" w:hAnsi="Times New Roman" w:cs="Times New Roman"/>
          <w:sz w:val="28"/>
          <w:szCs w:val="28"/>
        </w:rPr>
      </w:pPr>
    </w:p>
    <w:p w:rsidR="008168A8" w:rsidRPr="008168A8" w:rsidRDefault="008168A8" w:rsidP="008168A8">
      <w:pPr>
        <w:jc w:val="right"/>
        <w:rPr>
          <w:rFonts w:ascii="Times New Roman" w:hAnsi="Times New Roman" w:cs="Times New Roman"/>
        </w:rPr>
      </w:pPr>
      <w:r w:rsidRPr="00C4052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</w:rPr>
        <w:t>.</w:t>
      </w:r>
    </w:p>
    <w:p w:rsidR="004E1EF4" w:rsidRPr="00C40521" w:rsidRDefault="004E1EF4" w:rsidP="004E1EF4">
      <w:pPr>
        <w:jc w:val="center"/>
        <w:rPr>
          <w:rFonts w:ascii="Times New Roman" w:hAnsi="Times New Roman" w:cs="Times New Roman"/>
          <w:b/>
        </w:rPr>
      </w:pPr>
      <w:r w:rsidRPr="00C40521">
        <w:rPr>
          <w:rFonts w:ascii="Times New Roman" w:hAnsi="Times New Roman" w:cs="Times New Roman"/>
          <w:b/>
          <w:sz w:val="28"/>
          <w:szCs w:val="28"/>
        </w:rPr>
        <w:t>План вн</w:t>
      </w:r>
      <w:r>
        <w:rPr>
          <w:rFonts w:ascii="Times New Roman" w:hAnsi="Times New Roman" w:cs="Times New Roman"/>
          <w:b/>
          <w:sz w:val="28"/>
          <w:szCs w:val="28"/>
        </w:rPr>
        <w:t>еурочной деятельности для 1-х -4-х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2"/>
        <w:gridCol w:w="3230"/>
        <w:gridCol w:w="3509"/>
      </w:tblGrid>
      <w:tr w:rsidR="004E1EF4" w:rsidRPr="00A62C9B" w:rsidTr="004E1EF4">
        <w:tc>
          <w:tcPr>
            <w:tcW w:w="2832" w:type="dxa"/>
          </w:tcPr>
          <w:p w:rsidR="004E1EF4" w:rsidRPr="00A62C9B" w:rsidRDefault="004E1EF4" w:rsidP="004E1E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A62C9B">
              <w:rPr>
                <w:rFonts w:ascii="Times New Roman" w:hAnsi="Times New Roman" w:cs="Times New Roman"/>
                <w:b/>
                <w:bCs/>
              </w:rPr>
              <w:t>Направления развития личности</w:t>
            </w:r>
          </w:p>
        </w:tc>
        <w:tc>
          <w:tcPr>
            <w:tcW w:w="3230" w:type="dxa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рабочей программы</w:t>
            </w:r>
          </w:p>
        </w:tc>
        <w:tc>
          <w:tcPr>
            <w:tcW w:w="3509" w:type="dxa"/>
          </w:tcPr>
          <w:p w:rsidR="004E1EF4" w:rsidRPr="00A62C9B" w:rsidRDefault="004E1EF4" w:rsidP="004E1EF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Руководитель кружков, студий, секций </w:t>
            </w:r>
          </w:p>
        </w:tc>
      </w:tr>
      <w:tr w:rsidR="004E1EF4" w:rsidRPr="00A62C9B" w:rsidTr="004E1EF4">
        <w:trPr>
          <w:trHeight w:val="685"/>
        </w:trPr>
        <w:tc>
          <w:tcPr>
            <w:tcW w:w="2832" w:type="dxa"/>
            <w:vMerge w:val="restart"/>
            <w:vAlign w:val="center"/>
          </w:tcPr>
          <w:p w:rsidR="004E1EF4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</w:t>
            </w: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НАПРАВЛЕНИЕ</w:t>
            </w: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«Подвижные игры</w:t>
            </w: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6A752F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играя</w:t>
            </w:r>
            <w:r w:rsidR="004E1EF4" w:rsidRPr="00F50F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«Мини баскетбол»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«Мини-футбол»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«Здоровейка»</w:t>
            </w:r>
          </w:p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 w:val="restart"/>
            <w:vAlign w:val="center"/>
          </w:tcPr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 -</w:t>
            </w:r>
          </w:p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 НАПРАВЛЕНИЕ</w:t>
            </w: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«История родного края»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Изостудия «Волшебная кисточка»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 w:val="restart"/>
            <w:vAlign w:val="center"/>
          </w:tcPr>
          <w:p w:rsidR="004E1EF4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«Школа добрых дел»</w:t>
            </w:r>
          </w:p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«Компьютерная азбука»</w:t>
            </w:r>
          </w:p>
        </w:tc>
        <w:tc>
          <w:tcPr>
            <w:tcW w:w="3509" w:type="dxa"/>
          </w:tcPr>
          <w:p w:rsidR="004E1EF4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EF4" w:rsidRPr="00A62C9B" w:rsidTr="004E1EF4">
        <w:tc>
          <w:tcPr>
            <w:tcW w:w="2832" w:type="dxa"/>
            <w:vMerge w:val="restart"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ОБЩЕИНТЕЛЛЕК-ТУАЛЬНОЕ НАПРАВЛЕНИЕ</w:t>
            </w: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 xml:space="preserve"> "Школа развития речи»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«Увлекательный английский»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4E1EF4" w:rsidRPr="00A62C9B" w:rsidTr="004E1EF4">
        <w:tc>
          <w:tcPr>
            <w:tcW w:w="2832" w:type="dxa"/>
            <w:vMerge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«Там, где живут куклы»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 w:val="restart"/>
            <w:vAlign w:val="center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230" w:type="dxa"/>
          </w:tcPr>
          <w:p w:rsidR="004E1EF4" w:rsidRPr="00F50F26" w:rsidRDefault="004E1EF4" w:rsidP="006A75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52F">
              <w:rPr>
                <w:rFonts w:ascii="Times New Roman" w:hAnsi="Times New Roman" w:cs="Times New Roman"/>
                <w:sz w:val="28"/>
                <w:szCs w:val="28"/>
              </w:rPr>
              <w:t>«Чудеса в ладошках»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4E1EF4" w:rsidRPr="00A62C9B" w:rsidTr="004E1EF4">
        <w:tc>
          <w:tcPr>
            <w:tcW w:w="2832" w:type="dxa"/>
            <w:vMerge/>
            <w:vAlign w:val="bottom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«Страна мастеров»</w:t>
            </w:r>
          </w:p>
        </w:tc>
        <w:tc>
          <w:tcPr>
            <w:tcW w:w="3509" w:type="dxa"/>
          </w:tcPr>
          <w:p w:rsidR="004E1EF4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EF4" w:rsidRPr="00A62C9B" w:rsidTr="004E1EF4">
        <w:trPr>
          <w:trHeight w:val="838"/>
        </w:trPr>
        <w:tc>
          <w:tcPr>
            <w:tcW w:w="2832" w:type="dxa"/>
            <w:vMerge/>
            <w:vAlign w:val="bottom"/>
          </w:tcPr>
          <w:p w:rsidR="004E1EF4" w:rsidRPr="00A62C9B" w:rsidRDefault="004E1EF4" w:rsidP="004E1EF4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0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мир оригами»</w:t>
            </w:r>
          </w:p>
        </w:tc>
        <w:tc>
          <w:tcPr>
            <w:tcW w:w="3509" w:type="dxa"/>
          </w:tcPr>
          <w:p w:rsidR="004E1EF4" w:rsidRPr="00F50F26" w:rsidRDefault="004E1EF4" w:rsidP="004E1E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26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</w:tbl>
    <w:p w:rsidR="004E1EF4" w:rsidRDefault="004E1EF4" w:rsidP="004E1EF4"/>
    <w:p w:rsidR="006A752F" w:rsidRDefault="006A752F" w:rsidP="0081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68A8" w:rsidRDefault="008168A8" w:rsidP="00816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52F" w:rsidRDefault="006A752F" w:rsidP="00A1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521" w:rsidRDefault="00C40521" w:rsidP="00A1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98F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реализации часов внеурочной деятельности</w:t>
      </w:r>
    </w:p>
    <w:p w:rsidR="00A1016E" w:rsidRPr="00A1016E" w:rsidRDefault="00A1016E" w:rsidP="00A101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993"/>
        <w:gridCol w:w="1701"/>
        <w:gridCol w:w="1559"/>
        <w:gridCol w:w="1701"/>
        <w:gridCol w:w="1276"/>
        <w:gridCol w:w="1134"/>
      </w:tblGrid>
      <w:tr w:rsidR="00C40521" w:rsidRPr="00752598" w:rsidTr="00D67292">
        <w:tc>
          <w:tcPr>
            <w:tcW w:w="1843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br w:type="page"/>
              <w:t>Наименование рабочей программы</w:t>
            </w:r>
          </w:p>
        </w:tc>
        <w:tc>
          <w:tcPr>
            <w:tcW w:w="992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Кол-во часов</w:t>
            </w:r>
          </w:p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в год</w:t>
            </w:r>
          </w:p>
        </w:tc>
        <w:tc>
          <w:tcPr>
            <w:tcW w:w="993" w:type="dxa"/>
          </w:tcPr>
          <w:p w:rsidR="00C40521" w:rsidRPr="00752598" w:rsidRDefault="00E42D57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Кол-во часов на занятие </w:t>
            </w:r>
          </w:p>
        </w:tc>
        <w:tc>
          <w:tcPr>
            <w:tcW w:w="1701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Распределение</w:t>
            </w:r>
          </w:p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часов</w:t>
            </w:r>
          </w:p>
        </w:tc>
        <w:tc>
          <w:tcPr>
            <w:tcW w:w="1559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1701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 xml:space="preserve">Руководитель </w:t>
            </w:r>
          </w:p>
        </w:tc>
        <w:tc>
          <w:tcPr>
            <w:tcW w:w="1276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Место проведе</w:t>
            </w:r>
            <w:r w:rsidR="00F32E75">
              <w:rPr>
                <w:rFonts w:ascii="Times New Roman" w:hAnsi="Times New Roman" w:cs="Times New Roman"/>
                <w:b/>
              </w:rPr>
              <w:t>-</w:t>
            </w:r>
            <w:r w:rsidRPr="00752598">
              <w:rPr>
                <w:rFonts w:ascii="Times New Roman" w:hAnsi="Times New Roman" w:cs="Times New Roman"/>
                <w:b/>
              </w:rPr>
              <w:t>ния</w:t>
            </w:r>
          </w:p>
        </w:tc>
        <w:tc>
          <w:tcPr>
            <w:tcW w:w="1134" w:type="dxa"/>
          </w:tcPr>
          <w:p w:rsidR="00C40521" w:rsidRPr="00752598" w:rsidRDefault="00C40521" w:rsidP="00D672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98">
              <w:rPr>
                <w:rFonts w:ascii="Times New Roman" w:hAnsi="Times New Roman" w:cs="Times New Roman"/>
                <w:b/>
              </w:rPr>
              <w:t>Форма оплаты</w:t>
            </w:r>
          </w:p>
        </w:tc>
      </w:tr>
      <w:tr w:rsidR="00CE398F" w:rsidRPr="00752598" w:rsidTr="00D67292">
        <w:tc>
          <w:tcPr>
            <w:tcW w:w="1843" w:type="dxa"/>
          </w:tcPr>
          <w:p w:rsidR="00CE398F" w:rsidRPr="00CE398F" w:rsidRDefault="00CE398F" w:rsidP="00A62C9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«Подвижные игры»</w:t>
            </w:r>
          </w:p>
        </w:tc>
        <w:tc>
          <w:tcPr>
            <w:tcW w:w="992" w:type="dxa"/>
          </w:tcPr>
          <w:p w:rsidR="00CE398F" w:rsidRPr="00752598" w:rsidRDefault="00A1016E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CE398F" w:rsidRPr="00752598" w:rsidRDefault="00CE398F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CE398F" w:rsidRPr="00752598" w:rsidRDefault="00CE398F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CE398F" w:rsidRPr="00752598" w:rsidRDefault="00CE398F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01" w:type="dxa"/>
          </w:tcPr>
          <w:p w:rsidR="00CE398F" w:rsidRPr="00752598" w:rsidRDefault="00CE398F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CE398F" w:rsidRPr="00752598" w:rsidRDefault="00A1016E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1134" w:type="dxa"/>
          </w:tcPr>
          <w:p w:rsidR="00CE398F" w:rsidRPr="00752598" w:rsidRDefault="00CE398F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Default="00063060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Секция </w:t>
            </w:r>
          </w:p>
          <w:p w:rsidR="00063060" w:rsidRPr="00CE398F" w:rsidRDefault="006A752F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«Мини-ф</w:t>
            </w:r>
            <w:r w:rsidR="00063060">
              <w:rPr>
                <w:rFonts w:ascii="Times New Roman" w:hAnsi="Times New Roman" w:cs="Times New Roman"/>
                <w:b/>
              </w:rPr>
              <w:t>утбол»</w:t>
            </w:r>
          </w:p>
        </w:tc>
        <w:tc>
          <w:tcPr>
            <w:tcW w:w="992" w:type="dxa"/>
          </w:tcPr>
          <w:p w:rsidR="00063060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701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1134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Default="00063060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«Планета здоровья»</w:t>
            </w:r>
          </w:p>
        </w:tc>
        <w:tc>
          <w:tcPr>
            <w:tcW w:w="992" w:type="dxa"/>
          </w:tcPr>
          <w:p w:rsidR="00063060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01" w:type="dxa"/>
          </w:tcPr>
          <w:p w:rsidR="00063060" w:rsidRPr="00752598" w:rsidRDefault="00063060" w:rsidP="00A121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1134" w:type="dxa"/>
          </w:tcPr>
          <w:p w:rsidR="00063060" w:rsidRPr="00752598" w:rsidRDefault="00063060" w:rsidP="00A12105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«Мини баскетбол»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Секция 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6A752F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A752F">
              <w:rPr>
                <w:rFonts w:ascii="Times New Roman" w:hAnsi="Times New Roman" w:cs="Times New Roman"/>
                <w:b/>
              </w:rPr>
              <w:t>Учимся играя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063060" w:rsidRPr="00A1016E" w:rsidRDefault="00063060" w:rsidP="00D67292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спортзал школы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«История родного края»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Изостудия «Волшебная кисточка»</w:t>
            </w:r>
          </w:p>
        </w:tc>
        <w:tc>
          <w:tcPr>
            <w:tcW w:w="992" w:type="dxa"/>
          </w:tcPr>
          <w:p w:rsidR="00063060" w:rsidRPr="00752598" w:rsidRDefault="00063060" w:rsidP="001C11A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259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«Азбука дорожного движения»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5259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110B94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«Здоровейка</w:t>
            </w:r>
            <w:r w:rsidR="00063060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110B94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52598">
              <w:rPr>
                <w:rFonts w:ascii="Times New Roman" w:hAnsi="Times New Roman" w:cs="Times New Roman"/>
              </w:rPr>
              <w:t>чите</w:t>
            </w:r>
            <w:r>
              <w:rPr>
                <w:rFonts w:ascii="Times New Roman" w:hAnsi="Times New Roman" w:cs="Times New Roman"/>
              </w:rPr>
              <w:t>ль начальных классов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«Компьютерная азбука»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6A752F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«Увлекатель-ный английский</w:t>
            </w:r>
            <w:r w:rsidR="00063060" w:rsidRPr="00CE39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«Школа развития речи»</w:t>
            </w:r>
          </w:p>
        </w:tc>
        <w:tc>
          <w:tcPr>
            <w:tcW w:w="992" w:type="dxa"/>
          </w:tcPr>
          <w:p w:rsidR="00063060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D170CD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1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Факультатив</w:t>
            </w:r>
          </w:p>
        </w:tc>
        <w:tc>
          <w:tcPr>
            <w:tcW w:w="1701" w:type="dxa"/>
          </w:tcPr>
          <w:p w:rsidR="00063060" w:rsidRPr="00752598" w:rsidRDefault="00063060" w:rsidP="00D170CD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76" w:type="dxa"/>
          </w:tcPr>
          <w:p w:rsidR="00063060" w:rsidRPr="00752598" w:rsidRDefault="00063060" w:rsidP="00D170CD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D170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6A752F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063060" w:rsidRPr="00CE398F">
              <w:rPr>
                <w:rFonts w:ascii="Times New Roman" w:hAnsi="Times New Roman" w:cs="Times New Roman"/>
                <w:b/>
              </w:rPr>
              <w:t>тудия</w:t>
            </w:r>
          </w:p>
          <w:p w:rsidR="00063060" w:rsidRPr="00CE398F" w:rsidRDefault="006A752F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«Там, где живут куклы</w:t>
            </w:r>
            <w:r w:rsidR="00063060" w:rsidRPr="00CE39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Студия </w:t>
            </w:r>
          </w:p>
        </w:tc>
        <w:tc>
          <w:tcPr>
            <w:tcW w:w="1701" w:type="dxa"/>
          </w:tcPr>
          <w:p w:rsidR="00063060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</w:t>
            </w:r>
          </w:p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классов</w:t>
            </w:r>
          </w:p>
        </w:tc>
        <w:tc>
          <w:tcPr>
            <w:tcW w:w="1276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 w:rsidRPr="00CE398F">
              <w:rPr>
                <w:rFonts w:ascii="Times New Roman" w:hAnsi="Times New Roman" w:cs="Times New Roman"/>
                <w:b/>
              </w:rPr>
              <w:t>«Страна мастеров»</w:t>
            </w:r>
          </w:p>
        </w:tc>
        <w:tc>
          <w:tcPr>
            <w:tcW w:w="992" w:type="dxa"/>
          </w:tcPr>
          <w:p w:rsidR="00063060" w:rsidRPr="00752598" w:rsidRDefault="007722B1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</w:t>
            </w:r>
            <w:r w:rsidR="0006306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Тарификация</w:t>
            </w:r>
          </w:p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6A752F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в ладошках</w:t>
            </w:r>
            <w:r w:rsidR="00063060" w:rsidRPr="00CE39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</w:tcPr>
          <w:p w:rsidR="00063060" w:rsidRPr="00752598" w:rsidRDefault="00063060" w:rsidP="00A62C9B">
            <w:pPr>
              <w:jc w:val="both"/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</w:t>
            </w:r>
          </w:p>
        </w:tc>
        <w:tc>
          <w:tcPr>
            <w:tcW w:w="1701" w:type="dxa"/>
          </w:tcPr>
          <w:p w:rsidR="00063060" w:rsidRPr="00752598" w:rsidRDefault="00063060" w:rsidP="006A75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6A752F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276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  <w:tr w:rsidR="00063060" w:rsidRPr="00752598" w:rsidTr="00D67292">
        <w:tc>
          <w:tcPr>
            <w:tcW w:w="1843" w:type="dxa"/>
          </w:tcPr>
          <w:p w:rsidR="00063060" w:rsidRPr="00CE398F" w:rsidRDefault="00063060" w:rsidP="00A62C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«Волшебный мир оригами</w:t>
            </w:r>
            <w:r w:rsidRPr="00CE398F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33/34</w:t>
            </w:r>
          </w:p>
        </w:tc>
        <w:tc>
          <w:tcPr>
            <w:tcW w:w="993" w:type="dxa"/>
          </w:tcPr>
          <w:p w:rsidR="00063060" w:rsidRPr="00752598" w:rsidRDefault="00063060" w:rsidP="00D672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 w:rsidRPr="00752598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559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1701" w:type="dxa"/>
          </w:tcPr>
          <w:p w:rsidR="00063060" w:rsidRPr="00752598" w:rsidRDefault="00063060" w:rsidP="00A62C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276" w:type="dxa"/>
          </w:tcPr>
          <w:p w:rsidR="00063060" w:rsidRPr="00752598" w:rsidRDefault="00063060" w:rsidP="00D672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134" w:type="dxa"/>
          </w:tcPr>
          <w:p w:rsidR="00063060" w:rsidRPr="00752598" w:rsidRDefault="00063060" w:rsidP="00A62C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752598">
              <w:rPr>
                <w:rFonts w:ascii="Times New Roman" w:hAnsi="Times New Roman" w:cs="Times New Roman"/>
              </w:rPr>
              <w:t>арификация</w:t>
            </w:r>
          </w:p>
        </w:tc>
      </w:tr>
    </w:tbl>
    <w:p w:rsidR="00BD5E49" w:rsidRDefault="00BD5E49" w:rsidP="00BD5E4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8168A8" w:rsidRDefault="008168A8" w:rsidP="008168A8">
      <w:pPr>
        <w:rPr>
          <w:rFonts w:ascii="Times New Roman" w:hAnsi="Times New Roman" w:cs="Times New Roman"/>
          <w:b/>
          <w:sz w:val="28"/>
          <w:szCs w:val="28"/>
        </w:rPr>
      </w:pPr>
    </w:p>
    <w:p w:rsidR="008168A8" w:rsidRDefault="008168A8" w:rsidP="008168A8">
      <w:pPr>
        <w:rPr>
          <w:rFonts w:ascii="Times New Roman" w:hAnsi="Times New Roman" w:cs="Times New Roman"/>
          <w:b/>
          <w:sz w:val="28"/>
          <w:szCs w:val="28"/>
        </w:rPr>
      </w:pPr>
    </w:p>
    <w:p w:rsidR="00C53A7B" w:rsidRPr="00652D7A" w:rsidRDefault="001B3A1B" w:rsidP="008168A8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2D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lastRenderedPageBreak/>
        <w:t>Учебно-м</w:t>
      </w:r>
      <w:r w:rsidR="00C53A7B" w:rsidRPr="00652D7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етодическое обеспечения внеурочной деятельности                             обучающихся начальной школы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540"/>
        <w:gridCol w:w="3146"/>
        <w:gridCol w:w="2551"/>
        <w:gridCol w:w="1134"/>
        <w:gridCol w:w="3402"/>
      </w:tblGrid>
      <w:tr w:rsidR="00652D7A" w:rsidRPr="00652D7A" w:rsidTr="005E1616">
        <w:tc>
          <w:tcPr>
            <w:tcW w:w="540" w:type="dxa"/>
          </w:tcPr>
          <w:p w:rsidR="00C53A7B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46" w:type="dxa"/>
          </w:tcPr>
          <w:p w:rsidR="00C53A7B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Название рабочей программы</w:t>
            </w:r>
          </w:p>
        </w:tc>
        <w:tc>
          <w:tcPr>
            <w:tcW w:w="2551" w:type="dxa"/>
          </w:tcPr>
          <w:p w:rsidR="00C53A7B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Автор программы /составитель/</w:t>
            </w:r>
          </w:p>
        </w:tc>
        <w:tc>
          <w:tcPr>
            <w:tcW w:w="1134" w:type="dxa"/>
          </w:tcPr>
          <w:p w:rsidR="00C53A7B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Класс, кол-во часов</w:t>
            </w:r>
          </w:p>
        </w:tc>
        <w:tc>
          <w:tcPr>
            <w:tcW w:w="3402" w:type="dxa"/>
          </w:tcPr>
          <w:p w:rsidR="00C53A7B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УМК обеспечение</w:t>
            </w:r>
            <w:r w:rsidR="004E21B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D646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программы</w:t>
            </w:r>
          </w:p>
        </w:tc>
      </w:tr>
      <w:tr w:rsidR="00652D7A" w:rsidRPr="00652D7A" w:rsidTr="005E1616">
        <w:tc>
          <w:tcPr>
            <w:tcW w:w="10773" w:type="dxa"/>
            <w:gridSpan w:val="5"/>
          </w:tcPr>
          <w:p w:rsidR="00DE3A37" w:rsidRPr="00652D7A" w:rsidRDefault="00DE3A37" w:rsidP="00DE3A3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Спортивно – оздоровительное направление</w:t>
            </w:r>
          </w:p>
        </w:tc>
      </w:tr>
      <w:tr w:rsidR="00652D7A" w:rsidRPr="00652D7A" w:rsidTr="005E1616">
        <w:trPr>
          <w:trHeight w:val="627"/>
        </w:trPr>
        <w:tc>
          <w:tcPr>
            <w:tcW w:w="540" w:type="dxa"/>
          </w:tcPr>
          <w:p w:rsidR="00DE3A37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3146" w:type="dxa"/>
          </w:tcPr>
          <w:p w:rsidR="00E42D57" w:rsidRPr="00652D7A" w:rsidRDefault="00744FF7" w:rsidP="00E42D57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</w:t>
            </w:r>
            <w:r w:rsidR="00CB2359" w:rsidRPr="00652D7A">
              <w:rPr>
                <w:rFonts w:ascii="Times New Roman" w:hAnsi="Times New Roman" w:cs="Times New Roman"/>
              </w:rPr>
              <w:t>рограмма</w:t>
            </w: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="008E7A09" w:rsidRPr="00652D7A">
              <w:rPr>
                <w:rFonts w:ascii="Times New Roman" w:hAnsi="Times New Roman" w:cs="Times New Roman"/>
              </w:rPr>
              <w:t xml:space="preserve"> </w:t>
            </w:r>
            <w:r w:rsidR="005E1616" w:rsidRPr="00652D7A">
              <w:rPr>
                <w:rFonts w:ascii="Times New Roman" w:hAnsi="Times New Roman" w:cs="Times New Roman"/>
              </w:rPr>
              <w:t xml:space="preserve">курса </w:t>
            </w:r>
            <w:r w:rsidR="008E7A09" w:rsidRPr="00652D7A">
              <w:rPr>
                <w:rFonts w:ascii="Times New Roman" w:hAnsi="Times New Roman" w:cs="Times New Roman"/>
              </w:rPr>
              <w:t>внеурочной деятельности</w:t>
            </w:r>
            <w:r w:rsidRPr="00652D7A">
              <w:rPr>
                <w:rFonts w:ascii="Times New Roman" w:hAnsi="Times New Roman" w:cs="Times New Roman"/>
              </w:rPr>
              <w:t xml:space="preserve">                               </w:t>
            </w:r>
            <w:r w:rsidR="006A752F">
              <w:rPr>
                <w:rFonts w:ascii="Times New Roman" w:hAnsi="Times New Roman" w:cs="Times New Roman"/>
                <w:b/>
              </w:rPr>
              <w:t>«Подвижные игры</w:t>
            </w:r>
            <w:r w:rsidR="00DE3A37"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744FF7" w:rsidRPr="00652D7A" w:rsidRDefault="00744FF7" w:rsidP="00E42D57">
            <w:pPr>
              <w:spacing w:before="195" w:after="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Составитель:                      Л.А. Кислова.                             Автор комплексной программы физического воспитания В.И. Лях, А.А. Зданевич </w:t>
            </w:r>
          </w:p>
        </w:tc>
        <w:tc>
          <w:tcPr>
            <w:tcW w:w="1134" w:type="dxa"/>
          </w:tcPr>
          <w:p w:rsidR="00DE3A37" w:rsidRPr="00652D7A" w:rsidRDefault="00E42D5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E42D57" w:rsidRPr="00652D7A" w:rsidRDefault="00E42D5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E42D57" w:rsidRPr="00652D7A" w:rsidRDefault="00E42D5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E42D57" w:rsidRPr="00652D7A" w:rsidRDefault="00E42D5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DE3A37" w:rsidRPr="00652D7A" w:rsidRDefault="00744FF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Кинеман А.В. Детские подвижные игры  народов</w:t>
            </w:r>
            <w:r w:rsidR="008E7A09"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мира /М.: Пр</w:t>
            </w:r>
            <w:r w:rsidR="006A752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освещение , 2004</w:t>
            </w:r>
          </w:p>
          <w:p w:rsidR="00744FF7" w:rsidRPr="00652D7A" w:rsidRDefault="00744FF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В.И. Лях, А.А. Зданевич Комплексная программа физического воспитания 1- 11 класс / </w:t>
            </w: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М.: Пр</w:t>
            </w:r>
            <w:r w:rsidR="008E7A09"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освещение, </w:t>
            </w:r>
            <w:r w:rsidR="006A752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2018</w:t>
            </w: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.</w:t>
            </w:r>
          </w:p>
        </w:tc>
      </w:tr>
      <w:tr w:rsidR="00652D7A" w:rsidRPr="00652D7A" w:rsidTr="005E1616">
        <w:tc>
          <w:tcPr>
            <w:tcW w:w="540" w:type="dxa"/>
          </w:tcPr>
          <w:p w:rsidR="00DE3A37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3146" w:type="dxa"/>
          </w:tcPr>
          <w:p w:rsidR="00744FF7" w:rsidRPr="00652D7A" w:rsidRDefault="00744FF7" w:rsidP="001F71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 xml:space="preserve">Программа </w:t>
            </w:r>
            <w:r w:rsidR="008E7A09" w:rsidRPr="00652D7A">
              <w:rPr>
                <w:rFonts w:ascii="Times New Roman" w:hAnsi="Times New Roman" w:cs="Times New Roman"/>
              </w:rPr>
              <w:t>курса внеурочной деятельности</w:t>
            </w:r>
          </w:p>
          <w:p w:rsidR="00DE3A37" w:rsidRPr="004E21BE" w:rsidRDefault="006A752F" w:rsidP="001F7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«Здоровейка</w:t>
            </w:r>
            <w:r w:rsidR="00DE3A37"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744FF7" w:rsidRPr="00652D7A" w:rsidRDefault="00744FF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Составитель: </w:t>
            </w:r>
          </w:p>
          <w:p w:rsidR="00DE3A37" w:rsidRPr="00652D7A" w:rsidRDefault="00744FF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Т.А. Матишева</w:t>
            </w:r>
          </w:p>
        </w:tc>
        <w:tc>
          <w:tcPr>
            <w:tcW w:w="1134" w:type="dxa"/>
          </w:tcPr>
          <w:p w:rsidR="008E7A09" w:rsidRPr="00652D7A" w:rsidRDefault="008E7A09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8E7A09" w:rsidRPr="00652D7A" w:rsidRDefault="008E7A09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DE3A37" w:rsidRPr="00652D7A" w:rsidRDefault="008E7A09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DE3A37" w:rsidRPr="00652D7A" w:rsidRDefault="008E7A09" w:rsidP="00C53A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Маюров А.Н. Уроки культуры здоровья. В здоровом теле – здоровый дух.</w:t>
            </w:r>
            <w:r w:rsidR="00401305" w:rsidRPr="00652D7A">
              <w:rPr>
                <w:rFonts w:ascii="Times New Roman" w:hAnsi="Times New Roman" w:cs="Times New Roman"/>
              </w:rPr>
              <w:t>/</w:t>
            </w:r>
            <w:r w:rsidRPr="00652D7A">
              <w:rPr>
                <w:rFonts w:ascii="Times New Roman" w:hAnsi="Times New Roman" w:cs="Times New Roman"/>
              </w:rPr>
              <w:t xml:space="preserve"> Уч. пособие для ученика и учителя. М.: Педагогическое общество России, 2004</w:t>
            </w:r>
          </w:p>
          <w:p w:rsidR="008E7A09" w:rsidRPr="00652D7A" w:rsidRDefault="008E7A09" w:rsidP="008E7A09">
            <w:pPr>
              <w:pStyle w:val="a6"/>
              <w:jc w:val="both"/>
              <w:rPr>
                <w:rFonts w:ascii="Times New Roman" w:hAnsi="Times New Roman" w:cs="Times New Roman"/>
                <w:lang w:val="ru-RU"/>
              </w:rPr>
            </w:pPr>
            <w:r w:rsidRPr="00652D7A">
              <w:rPr>
                <w:rFonts w:ascii="Times New Roman" w:hAnsi="Times New Roman" w:cs="Times New Roman"/>
                <w:lang w:val="ru-RU"/>
              </w:rPr>
              <w:t>Организация и оценка здоровьесберегающей деятельно</w:t>
            </w:r>
            <w:r w:rsidR="00401305" w:rsidRPr="00652D7A">
              <w:rPr>
                <w:rFonts w:ascii="Times New Roman" w:hAnsi="Times New Roman" w:cs="Times New Roman"/>
                <w:lang w:val="ru-RU"/>
              </w:rPr>
              <w:t>сти образовательных учреждений./</w:t>
            </w:r>
            <w:r w:rsidRPr="00652D7A">
              <w:rPr>
                <w:rFonts w:ascii="Times New Roman" w:hAnsi="Times New Roman" w:cs="Times New Roman"/>
                <w:lang w:val="ru-RU"/>
              </w:rPr>
              <w:t>Руководство для работников системы общего об</w:t>
            </w:r>
            <w:r w:rsidR="006A752F">
              <w:rPr>
                <w:rFonts w:ascii="Times New Roman" w:hAnsi="Times New Roman" w:cs="Times New Roman"/>
                <w:lang w:val="ru-RU"/>
              </w:rPr>
              <w:t>разования. - М.: 201</w:t>
            </w:r>
            <w:r w:rsidRPr="00652D7A">
              <w:rPr>
                <w:rFonts w:ascii="Times New Roman" w:hAnsi="Times New Roman" w:cs="Times New Roman"/>
                <w:lang w:val="ru-RU"/>
              </w:rPr>
              <w:t>4.</w:t>
            </w:r>
          </w:p>
        </w:tc>
      </w:tr>
      <w:tr w:rsidR="00652D7A" w:rsidRPr="00652D7A" w:rsidTr="005E1616">
        <w:tc>
          <w:tcPr>
            <w:tcW w:w="540" w:type="dxa"/>
          </w:tcPr>
          <w:p w:rsidR="00DE3A37" w:rsidRPr="00652D7A" w:rsidRDefault="00DE3A37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</w:t>
            </w:r>
          </w:p>
        </w:tc>
        <w:tc>
          <w:tcPr>
            <w:tcW w:w="3146" w:type="dxa"/>
          </w:tcPr>
          <w:p w:rsidR="008E7A09" w:rsidRPr="00652D7A" w:rsidRDefault="008E7A09" w:rsidP="001F71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секции внеурочной деятельности</w:t>
            </w:r>
          </w:p>
          <w:p w:rsidR="00DE3A37" w:rsidRPr="004E21BE" w:rsidRDefault="00DE3A37" w:rsidP="001F717B">
            <w:pPr>
              <w:rPr>
                <w:rFonts w:ascii="Times New Roman" w:hAnsi="Times New Roman" w:cs="Times New Roman"/>
                <w:b/>
              </w:rPr>
            </w:pPr>
            <w:r w:rsidRPr="004E21BE">
              <w:rPr>
                <w:rFonts w:ascii="Times New Roman" w:hAnsi="Times New Roman" w:cs="Times New Roman"/>
                <w:b/>
              </w:rPr>
              <w:t>«Мини</w:t>
            </w:r>
            <w:r w:rsidR="00401305" w:rsidRPr="004E21BE">
              <w:rPr>
                <w:rFonts w:ascii="Times New Roman" w:hAnsi="Times New Roman" w:cs="Times New Roman"/>
                <w:b/>
              </w:rPr>
              <w:t xml:space="preserve"> </w:t>
            </w:r>
            <w:r w:rsidR="008E7A09" w:rsidRPr="004E21BE">
              <w:rPr>
                <w:rFonts w:ascii="Times New Roman" w:hAnsi="Times New Roman" w:cs="Times New Roman"/>
                <w:b/>
              </w:rPr>
              <w:t>-</w:t>
            </w:r>
            <w:r w:rsidRPr="004E21BE">
              <w:rPr>
                <w:rFonts w:ascii="Times New Roman" w:hAnsi="Times New Roman" w:cs="Times New Roman"/>
                <w:b/>
              </w:rPr>
              <w:t xml:space="preserve"> баскетбол»</w:t>
            </w:r>
          </w:p>
        </w:tc>
        <w:tc>
          <w:tcPr>
            <w:tcW w:w="2551" w:type="dxa"/>
          </w:tcPr>
          <w:p w:rsidR="00DE3A37" w:rsidRPr="00652D7A" w:rsidRDefault="008E7A09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8E7A09" w:rsidRPr="00652D7A" w:rsidRDefault="008E7A09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С.В. Анисимова</w:t>
            </w:r>
          </w:p>
        </w:tc>
        <w:tc>
          <w:tcPr>
            <w:tcW w:w="1134" w:type="dxa"/>
          </w:tcPr>
          <w:p w:rsidR="008E7A09" w:rsidRPr="00652D7A" w:rsidRDefault="008E7A09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DE3A37" w:rsidRPr="00652D7A" w:rsidRDefault="008E7A09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DE3A37" w:rsidRPr="00652D7A" w:rsidRDefault="004013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В.И. Лях, А.А. Зданевич Комплексная программа физического воспитания 1- 11 класс / </w:t>
            </w:r>
            <w:r w:rsidR="006A752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М.: Просвещение, 201</w:t>
            </w: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8.</w:t>
            </w:r>
          </w:p>
          <w:p w:rsidR="00401305" w:rsidRPr="00652D7A" w:rsidRDefault="00401305" w:rsidP="00401305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Мини – баскетбол в школе. /под ред. Ю.Ф. Буйлина, Ю.И.Портных. М., «Просвещение»,1976. </w:t>
            </w:r>
          </w:p>
          <w:p w:rsidR="00401305" w:rsidRPr="00652D7A" w:rsidRDefault="00401305" w:rsidP="00401305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Организация работы спортивных секций в школе: программы и </w:t>
            </w:r>
          </w:p>
          <w:p w:rsidR="00401305" w:rsidRPr="00652D7A" w:rsidRDefault="00401305" w:rsidP="00401305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рекомендации/ авт.-сост. А.Н. К</w:t>
            </w:r>
            <w:r w:rsidR="006A752F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аинов. – Волгоград: Учитель 2019</w:t>
            </w: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. 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5.</w:t>
            </w:r>
          </w:p>
        </w:tc>
        <w:tc>
          <w:tcPr>
            <w:tcW w:w="3146" w:type="dxa"/>
          </w:tcPr>
          <w:p w:rsidR="00A12105" w:rsidRPr="00652D7A" w:rsidRDefault="00A12105" w:rsidP="00063060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секции внеурочной деятельности</w:t>
            </w:r>
          </w:p>
          <w:p w:rsidR="00A12105" w:rsidRPr="00652D7A" w:rsidRDefault="006A752F" w:rsidP="00063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«Мини-ф</w:t>
            </w:r>
            <w:r w:rsidR="00A12105">
              <w:rPr>
                <w:rFonts w:ascii="Times New Roman" w:hAnsi="Times New Roman" w:cs="Times New Roman"/>
                <w:b/>
              </w:rPr>
              <w:t>утбол</w:t>
            </w:r>
            <w:r w:rsidR="00A12105"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A12105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</w:t>
            </w:r>
          </w:p>
          <w:p w:rsidR="00A12105" w:rsidRPr="00652D7A" w:rsidRDefault="006A752F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Ю.А. Загарских</w:t>
            </w:r>
          </w:p>
        </w:tc>
        <w:tc>
          <w:tcPr>
            <w:tcW w:w="1134" w:type="dxa"/>
          </w:tcPr>
          <w:p w:rsidR="00A12105" w:rsidRPr="00652D7A" w:rsidRDefault="00A12105" w:rsidP="00A12105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A12105" w:rsidRPr="00652D7A" w:rsidRDefault="00A12105" w:rsidP="00A12105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A12105" w:rsidRPr="00652D7A" w:rsidRDefault="00A12105" w:rsidP="008E7A09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Default="00A12105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Погодаев Г.И. Народные игры на уроках физической культуры и во внеурочное время 1 –</w:t>
            </w:r>
            <w:r w:rsidR="00C17A13">
              <w:rPr>
                <w:rFonts w:ascii="Times New Roman" w:eastAsia="Times New Roman" w:hAnsi="Times New Roman" w:cs="Times New Roman"/>
                <w:lang w:eastAsia="ru-RU"/>
              </w:rPr>
              <w:t xml:space="preserve"> 11 классы. – Дрофа, -  2010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A12105" w:rsidRPr="00652D7A" w:rsidRDefault="00C17A13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Веревкин Н.П. Ми</w:t>
            </w:r>
            <w:r w:rsidR="006A752F">
              <w:rPr>
                <w:rFonts w:ascii="Times New Roman" w:eastAsia="Times New Roman" w:hAnsi="Times New Roman" w:cs="Times New Roman"/>
                <w:lang w:eastAsia="ru-RU"/>
              </w:rPr>
              <w:t>ни-футбол. – ТВ Дивизион, - 2016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6.</w:t>
            </w:r>
          </w:p>
        </w:tc>
        <w:tc>
          <w:tcPr>
            <w:tcW w:w="3146" w:type="dxa"/>
          </w:tcPr>
          <w:p w:rsidR="00A12105" w:rsidRPr="00652D7A" w:rsidRDefault="00A12105" w:rsidP="005E1616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6A752F" w:rsidP="001F717B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«Учимся играя</w:t>
            </w:r>
            <w:r w:rsidR="00A12105"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A12105" w:rsidRPr="00652D7A" w:rsidRDefault="00A12105" w:rsidP="005E1616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6A752F" w:rsidP="005E1616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К.В. Барабас</w:t>
            </w:r>
          </w:p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5E1616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A12105" w:rsidRPr="00652D7A" w:rsidRDefault="00A12105" w:rsidP="005E1616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Pr="00652D7A" w:rsidRDefault="00A12105" w:rsidP="00B843E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Федосеева П.Г. Игровая деятельность. /Волгоград .: ИТД «Корифей», 2009.</w:t>
            </w:r>
          </w:p>
          <w:p w:rsidR="00A12105" w:rsidRPr="00652D7A" w:rsidRDefault="00A12105" w:rsidP="00C53A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Аникеева Н.П. Воспитание</w:t>
            </w:r>
            <w:r w:rsidR="006A752F">
              <w:rPr>
                <w:rFonts w:ascii="Times New Roman" w:eastAsia="Times New Roman" w:hAnsi="Times New Roman" w:cs="Times New Roman"/>
                <w:lang w:eastAsia="ru-RU"/>
              </w:rPr>
              <w:t xml:space="preserve"> игрой: кн.для учителя., М, 2017</w:t>
            </w:r>
          </w:p>
        </w:tc>
      </w:tr>
      <w:tr w:rsidR="00A12105" w:rsidRPr="00652D7A" w:rsidTr="005E1616">
        <w:tc>
          <w:tcPr>
            <w:tcW w:w="10773" w:type="dxa"/>
            <w:gridSpan w:val="5"/>
          </w:tcPr>
          <w:p w:rsidR="00A12105" w:rsidRPr="00652D7A" w:rsidRDefault="00A12105" w:rsidP="00DE3A3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Духовно-нравственное направление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6A752F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4E21BE">
              <w:rPr>
                <w:rFonts w:ascii="Times New Roman" w:hAnsi="Times New Roman" w:cs="Times New Roman"/>
                <w:b/>
              </w:rPr>
              <w:t xml:space="preserve"> «История родного края»</w:t>
            </w:r>
          </w:p>
        </w:tc>
        <w:tc>
          <w:tcPr>
            <w:tcW w:w="2551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А.Г. Артёмова</w:t>
            </w:r>
          </w:p>
        </w:tc>
        <w:tc>
          <w:tcPr>
            <w:tcW w:w="1134" w:type="dxa"/>
          </w:tcPr>
          <w:p w:rsidR="00A12105" w:rsidRPr="00652D7A" w:rsidRDefault="00A12105" w:rsidP="00CE5BB1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A12105" w:rsidRPr="00652D7A" w:rsidRDefault="00A12105" w:rsidP="00CE5BB1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Pr="00652D7A" w:rsidRDefault="00A12105" w:rsidP="0051028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Д.В. Внеурочная деятельность школьников. Методический конструктор: 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пособие для учителя /  Д.В.Григорьев Д.В., Степанов П.В. – М – Просвещение, 2010 г. (стандарты второго поколения).        Пчелов ЕВ «Государственные символы России» М.,2010</w:t>
            </w:r>
          </w:p>
          <w:p w:rsidR="00A12105" w:rsidRPr="00652D7A" w:rsidRDefault="00A12105" w:rsidP="0051028A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Кулагина Г.А. «Сто игр по истории» М.,2009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3</w:t>
            </w:r>
          </w:p>
        </w:tc>
        <w:tc>
          <w:tcPr>
            <w:tcW w:w="3146" w:type="dxa"/>
          </w:tcPr>
          <w:p w:rsidR="00A12105" w:rsidRPr="00652D7A" w:rsidRDefault="00A12105" w:rsidP="001F71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1F717B">
            <w:pPr>
              <w:rPr>
                <w:rFonts w:ascii="Times New Roman" w:hAnsi="Times New Roman" w:cs="Times New Roman"/>
                <w:b/>
              </w:rPr>
            </w:pPr>
            <w:r w:rsidRPr="004E21BE">
              <w:rPr>
                <w:rFonts w:ascii="Times New Roman" w:hAnsi="Times New Roman" w:cs="Times New Roman"/>
                <w:b/>
              </w:rPr>
              <w:t>«Волшебная кисточка»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Е.В. Лунегова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Pr="00652D7A" w:rsidRDefault="00A12105" w:rsidP="00D170CD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Павлова О. В. Изобразительное искусство в начальной школе: обучение приемам художественно-творческой деятель</w:t>
            </w:r>
            <w:r w:rsidR="006A752F">
              <w:rPr>
                <w:rFonts w:ascii="Times New Roman" w:hAnsi="Times New Roman" w:cs="Times New Roman"/>
              </w:rPr>
              <w:t>ности. – Волгоград: Учитель, 201</w:t>
            </w:r>
            <w:r w:rsidRPr="00652D7A">
              <w:rPr>
                <w:rFonts w:ascii="Times New Roman" w:hAnsi="Times New Roman" w:cs="Times New Roman"/>
              </w:rPr>
              <w:t>8.</w:t>
            </w:r>
          </w:p>
          <w:p w:rsidR="00A12105" w:rsidRPr="00652D7A" w:rsidRDefault="00A12105" w:rsidP="00D170CD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Неменский Б. М., Неменская Л. А., Коротеева Е. И. Изобразительное искусство: 1-4 кл.: методическое пособие. – 3-е изд. – М.: Прос</w:t>
            </w:r>
            <w:r w:rsidR="006A752F">
              <w:rPr>
                <w:rFonts w:ascii="Times New Roman" w:hAnsi="Times New Roman" w:cs="Times New Roman"/>
              </w:rPr>
              <w:t>вещение, 201</w:t>
            </w:r>
            <w:r w:rsidRPr="00652D7A">
              <w:rPr>
                <w:rFonts w:ascii="Times New Roman" w:hAnsi="Times New Roman" w:cs="Times New Roman"/>
              </w:rPr>
              <w:t>8.</w:t>
            </w:r>
          </w:p>
          <w:p w:rsidR="00A12105" w:rsidRPr="00652D7A" w:rsidRDefault="00A12105" w:rsidP="00D170CD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Марысаев В. Учебное пособие по изобразительному искусству для начальной школы. – М.: Аквариум, 1998.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hAnsi="Times New Roman" w:cs="Times New Roman"/>
              </w:rPr>
              <w:t>Курочкина Н. А. Дети и пейзажная живопись. Времена года. Учимся видеть, ценить, создавать кра</w:t>
            </w:r>
            <w:r w:rsidR="006A752F">
              <w:rPr>
                <w:rFonts w:ascii="Times New Roman" w:hAnsi="Times New Roman" w:cs="Times New Roman"/>
              </w:rPr>
              <w:t>соту. – СПб.: ДЕТСТВО-ПРЕСС, 201</w:t>
            </w:r>
            <w:r w:rsidRPr="00652D7A">
              <w:rPr>
                <w:rFonts w:ascii="Times New Roman" w:hAnsi="Times New Roman" w:cs="Times New Roman"/>
              </w:rPr>
              <w:t>3</w:t>
            </w:r>
          </w:p>
        </w:tc>
      </w:tr>
      <w:tr w:rsidR="00A12105" w:rsidRPr="00652D7A" w:rsidTr="005E1616">
        <w:tc>
          <w:tcPr>
            <w:tcW w:w="10773" w:type="dxa"/>
            <w:gridSpan w:val="5"/>
          </w:tcPr>
          <w:p w:rsidR="00A12105" w:rsidRPr="00652D7A" w:rsidRDefault="00A12105" w:rsidP="00DE3A3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Социальное направление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Pr="004E21BE">
              <w:rPr>
                <w:rFonts w:ascii="Times New Roman" w:hAnsi="Times New Roman" w:cs="Times New Roman"/>
                <w:b/>
              </w:rPr>
              <w:t>«Азбука дорожного движения»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Т.А. Матишева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Pr="00652D7A" w:rsidRDefault="00A12105" w:rsidP="006A752F">
            <w:pPr>
              <w:jc w:val="both"/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Григорьев Д.В., Степанов П.В. Стандарты второго поколения: Внеурочная деятельность</w:t>
            </w:r>
            <w:r w:rsidR="006A752F">
              <w:rPr>
                <w:rFonts w:ascii="Times New Roman" w:eastAsia="Times New Roman" w:hAnsi="Times New Roman" w:cs="Times New Roman"/>
                <w:lang w:eastAsia="ru-RU"/>
              </w:rPr>
              <w:t xml:space="preserve"> школьников. М.Просвещение, 2020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</w:t>
            </w:r>
            <w:r w:rsidRPr="00652D7A">
              <w:rPr>
                <w:rFonts w:ascii="Times New Roman" w:hAnsi="Times New Roman" w:cs="Times New Roman"/>
              </w:rPr>
              <w:t>Азбука пешехода: игра для детей младшего школьного возраста / под ред. А. Т. Смирнова.</w:t>
            </w:r>
            <w:r w:rsidR="006A752F">
              <w:rPr>
                <w:rFonts w:ascii="Times New Roman" w:hAnsi="Times New Roman" w:cs="Times New Roman"/>
              </w:rPr>
              <w:t> — М.: Просвещение: Рилионт, 201</w:t>
            </w:r>
            <w:r w:rsidRPr="00652D7A">
              <w:rPr>
                <w:rFonts w:ascii="Times New Roman" w:hAnsi="Times New Roman" w:cs="Times New Roman"/>
              </w:rPr>
              <w:t>7. 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 </w:t>
            </w:r>
            <w:r w:rsidRPr="004E21BE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«Я - исследователь»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Т.А, Матишева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 xml:space="preserve">Автор программы 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«Юный исследователь»,  Савенков А.И.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Pr="00652D7A" w:rsidRDefault="00A12105" w:rsidP="00051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Григорьев Д.В., Степанов П.В. Стандарты второго поколения: Внеурочная деятельность школьников. М.Просвещение, 2010                                                  Зиновьева Е.Е. Проектная деятельность в начальной школе, 2010</w:t>
            </w:r>
          </w:p>
          <w:p w:rsidR="00A12105" w:rsidRPr="00652D7A" w:rsidRDefault="00A12105" w:rsidP="00051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Савенков А.И. Методика исследовательского обучения младших школьников. Самара: Учебная литература, 2008</w:t>
            </w:r>
          </w:p>
          <w:p w:rsidR="00A12105" w:rsidRPr="00652D7A" w:rsidRDefault="00A12105" w:rsidP="000517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Савенков А.И. Рабочая тетрадь для младших школьников «Я — Исследователь».</w:t>
            </w:r>
          </w:p>
        </w:tc>
      </w:tr>
      <w:tr w:rsidR="00A12105" w:rsidRPr="00652D7A" w:rsidTr="005E1616">
        <w:tc>
          <w:tcPr>
            <w:tcW w:w="10773" w:type="dxa"/>
            <w:gridSpan w:val="5"/>
          </w:tcPr>
          <w:p w:rsidR="00A12105" w:rsidRPr="00652D7A" w:rsidRDefault="00A12105" w:rsidP="00DE3A3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Общеинтеллектуальное направление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652D7A" w:rsidRDefault="00A12105" w:rsidP="001F717B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lastRenderedPageBreak/>
              <w:t xml:space="preserve">Информатика и ИКТ </w:t>
            </w:r>
            <w:r w:rsidRPr="004E21BE">
              <w:rPr>
                <w:rFonts w:ascii="Times New Roman" w:hAnsi="Times New Roman" w:cs="Times New Roman"/>
                <w:b/>
              </w:rPr>
              <w:t>«Компьютерная азбука»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Н.И. Степанова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1кл.-33ч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3кл.-34ч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Default="00A12105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Григорьев Д.В., Степанов П.В. Стандарты второго поколения: 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Внеурочная деятельность школьников. М.Просвещение, 2010  </w:t>
            </w:r>
          </w:p>
          <w:p w:rsidR="00A12105" w:rsidRDefault="00A12105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Информационная культура. 1-4 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 / Ю.А. Первин. – Самара, 1996  </w:t>
            </w:r>
          </w:p>
          <w:p w:rsidR="00A12105" w:rsidRPr="00652D7A" w:rsidRDefault="00A12105" w:rsidP="00652D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 С.Н.Тур,   Т.П.Бокучаева   Первые   шаги   в   мире   информатики   Методическое  </w:t>
            </w:r>
          </w:p>
          <w:p w:rsidR="00A12105" w:rsidRPr="00652D7A" w:rsidRDefault="00A12105" w:rsidP="00652D7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пособие  для  учителей  1-4  классов     – издательство  Санкт-Петербург  «БХВ  – </w:t>
            </w:r>
          </w:p>
          <w:p w:rsidR="00A12105" w:rsidRPr="00652D7A" w:rsidRDefault="00A12105" w:rsidP="00652D7A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Петербург» 2009                                          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2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Pr="004E21BE">
              <w:rPr>
                <w:rFonts w:ascii="Times New Roman" w:hAnsi="Times New Roman" w:cs="Times New Roman"/>
                <w:b/>
              </w:rPr>
              <w:t>«Умники и умницы»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Т.А. Матишева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Pr="00652D7A" w:rsidRDefault="00A12105" w:rsidP="0051028A">
            <w:pPr>
              <w:spacing w:before="195" w:after="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Внеурочная деятельность Методический конструктор.авт. Д.В.Григорьев  М. Просвещение 2010г.                                     Элементы геометрии в начальных классах. Шадрина И.В., «Наглядная геометрия» Белошистова А.В., 2008    </w:t>
            </w:r>
          </w:p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Pr="004E21BE">
              <w:rPr>
                <w:rFonts w:ascii="Times New Roman" w:hAnsi="Times New Roman" w:cs="Times New Roman"/>
                <w:b/>
              </w:rPr>
              <w:t>«Школа развития речи»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И.Н. Зенкова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C17A13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</w:t>
            </w:r>
            <w:r w:rsidR="00A12105"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ч</w:t>
            </w:r>
          </w:p>
          <w:p w:rsidR="00A12105" w:rsidRPr="00652D7A" w:rsidRDefault="00C17A13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  <w:r w:rsidR="00A12105"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кл.-34ч</w:t>
            </w:r>
          </w:p>
          <w:p w:rsidR="00A12105" w:rsidRPr="00652D7A" w:rsidRDefault="00C17A13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</w:t>
            </w:r>
            <w:r w:rsidR="00A12105"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кл.-34ч</w:t>
            </w:r>
          </w:p>
        </w:tc>
        <w:tc>
          <w:tcPr>
            <w:tcW w:w="3402" w:type="dxa"/>
          </w:tcPr>
          <w:p w:rsidR="00A12105" w:rsidRDefault="00A12105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Григорьев Д.В., Степанов П.В. Стандарты второго поколения: Внеурочная деятельность школьников. М.Просвещение, 2010</w:t>
            </w:r>
          </w:p>
          <w:p w:rsidR="00A12105" w:rsidRPr="00652D7A" w:rsidRDefault="00A12105" w:rsidP="004E21BE">
            <w:pP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2D7A">
              <w:rPr>
                <w:rFonts w:eastAsia="Times New Roman"/>
                <w:lang w:eastAsia="ru-RU"/>
              </w:rPr>
              <w:t xml:space="preserve"> </w:t>
            </w:r>
            <w:r w:rsidRPr="00652D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Каландарова Н.Н. Уроки речевого творчества: 1-4 классы. – М.: ВАКО, 2010.</w:t>
            </w:r>
          </w:p>
          <w:p w:rsidR="00A12105" w:rsidRPr="00652D7A" w:rsidRDefault="00A12105" w:rsidP="004E21B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652D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Соколова Т.Н. Школа развития речи: Курс «Речь»: Методическое пособие. 1-4 классы. – М.: Издательство РОСТ, 2011.</w:t>
            </w:r>
          </w:p>
          <w:p w:rsidR="00A12105" w:rsidRPr="00C17A13" w:rsidRDefault="00A12105" w:rsidP="00C53A7B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652D7A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Соколова Т.Н. Школа развития речи: Курс «Речь»: Рабочие тетради  в 2-х частях. – М.: Издательство РОСТ, 2012</w:t>
            </w:r>
            <w:r w:rsidRPr="00652D7A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</w:t>
            </w:r>
          </w:p>
        </w:tc>
      </w:tr>
      <w:tr w:rsidR="00A12105" w:rsidRPr="00652D7A" w:rsidTr="005E1616">
        <w:tc>
          <w:tcPr>
            <w:tcW w:w="10773" w:type="dxa"/>
            <w:gridSpan w:val="5"/>
          </w:tcPr>
          <w:p w:rsidR="00A12105" w:rsidRPr="00652D7A" w:rsidRDefault="00A12105" w:rsidP="00DE3A37">
            <w:pPr>
              <w:jc w:val="center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Общекультурное направление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 внеурочной деятельности</w:t>
            </w:r>
          </w:p>
          <w:p w:rsidR="00A12105" w:rsidRPr="00652D7A" w:rsidRDefault="00A12105" w:rsidP="001F7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театральной студии</w:t>
            </w:r>
            <w:r w:rsidRPr="00652D7A">
              <w:rPr>
                <w:rFonts w:ascii="Times New Roman" w:hAnsi="Times New Roman" w:cs="Times New Roman"/>
              </w:rPr>
              <w:t xml:space="preserve">  </w:t>
            </w:r>
            <w:r w:rsidR="006A752F">
              <w:rPr>
                <w:rFonts w:ascii="Times New Roman" w:hAnsi="Times New Roman" w:cs="Times New Roman"/>
                <w:b/>
              </w:rPr>
              <w:t>«Там. где живут куклы</w:t>
            </w:r>
            <w:r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6A752F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Т.А. Матишева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А.П. Ершова «Уроки теат</w:t>
            </w:r>
            <w:r w:rsidR="006A752F">
              <w:rPr>
                <w:rFonts w:ascii="Times New Roman" w:eastAsia="Times New Roman" w:hAnsi="Times New Roman" w:cs="Times New Roman"/>
                <w:lang w:eastAsia="ru-RU"/>
              </w:rPr>
              <w:t>ра в школе». М, Просвещение, 201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Побединская Л.А. «Жи</w:t>
            </w:r>
            <w:r w:rsidR="006A752F">
              <w:rPr>
                <w:rFonts w:ascii="Times New Roman" w:eastAsia="Times New Roman" w:hAnsi="Times New Roman" w:cs="Times New Roman"/>
                <w:lang w:eastAsia="ru-RU"/>
              </w:rPr>
              <w:t>ли-были сказки» — М.: Сфера, 201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4E21BE">
              <w:rPr>
                <w:rFonts w:ascii="Times New Roman" w:hAnsi="Times New Roman" w:cs="Times New Roman"/>
                <w:b/>
              </w:rPr>
              <w:t>«Страна мастеров»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Г.И. Гаврилова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</w:tc>
        <w:tc>
          <w:tcPr>
            <w:tcW w:w="3402" w:type="dxa"/>
          </w:tcPr>
          <w:p w:rsidR="00A12105" w:rsidRPr="00652D7A" w:rsidRDefault="00A12105" w:rsidP="001B3A1B">
            <w:pPr>
              <w:spacing w:before="195" w:after="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 xml:space="preserve">Григорьев Д.В., Степанов П.В. Стандарты второго поколения: Внеурочная деятельность школьников. М.Просвещение, 2010                                                  Петрова И.М. Объёмная аппликация.-Санкт- Петербург: 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«Детство-Пресс»,2007 4Выгонов В.В. Поделки из разных материалов. -М.: «Экзамен», 2013г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lastRenderedPageBreak/>
              <w:t>3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 детского объединения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="006A752F">
              <w:rPr>
                <w:rFonts w:ascii="Times New Roman" w:hAnsi="Times New Roman" w:cs="Times New Roman"/>
                <w:b/>
              </w:rPr>
              <w:t>«Чудеса в ладошках</w:t>
            </w:r>
            <w:r w:rsidRPr="004E21B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6A752F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Г.ю. Пономарёва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Школа творчества: Авторские программы эстетического воспитания д</w:t>
            </w:r>
            <w:r w:rsidR="008168A8">
              <w:rPr>
                <w:rFonts w:ascii="Times New Roman" w:eastAsia="Times New Roman" w:hAnsi="Times New Roman" w:cs="Times New Roman"/>
                <w:lang w:eastAsia="ru-RU"/>
              </w:rPr>
              <w:t>етей средствами театра. М.,201</w:t>
            </w: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A12105" w:rsidRPr="00652D7A" w:rsidTr="005E1616">
        <w:tc>
          <w:tcPr>
            <w:tcW w:w="540" w:type="dxa"/>
          </w:tcPr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</w:t>
            </w:r>
          </w:p>
        </w:tc>
        <w:tc>
          <w:tcPr>
            <w:tcW w:w="3146" w:type="dxa"/>
          </w:tcPr>
          <w:p w:rsidR="00A12105" w:rsidRPr="00652D7A" w:rsidRDefault="00A12105" w:rsidP="00EF1878">
            <w:pPr>
              <w:rPr>
                <w:rFonts w:ascii="Times New Roman" w:hAnsi="Times New Roman" w:cs="Times New Roman"/>
              </w:rPr>
            </w:pPr>
            <w:r w:rsidRPr="00652D7A">
              <w:rPr>
                <w:rFonts w:ascii="Times New Roman" w:hAnsi="Times New Roman" w:cs="Times New Roman"/>
              </w:rPr>
              <w:t>Программа курса внеурочной деятельности</w:t>
            </w:r>
          </w:p>
          <w:p w:rsidR="00A12105" w:rsidRPr="004E21BE" w:rsidRDefault="00A12105" w:rsidP="00EF1878">
            <w:pPr>
              <w:rPr>
                <w:rFonts w:ascii="Times New Roman" w:hAnsi="Times New Roman" w:cs="Times New Roman"/>
                <w:b/>
              </w:rPr>
            </w:pPr>
            <w:r w:rsidRPr="00652D7A">
              <w:rPr>
                <w:rFonts w:ascii="Times New Roman" w:hAnsi="Times New Roman" w:cs="Times New Roman"/>
              </w:rPr>
              <w:t xml:space="preserve"> </w:t>
            </w:r>
            <w:r w:rsidRPr="004E21BE">
              <w:rPr>
                <w:rFonts w:ascii="Times New Roman" w:hAnsi="Times New Roman" w:cs="Times New Roman"/>
                <w:b/>
              </w:rPr>
              <w:t>«Волшебный мир оригами»</w:t>
            </w:r>
          </w:p>
        </w:tc>
        <w:tc>
          <w:tcPr>
            <w:tcW w:w="2551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Составитель: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Г.И. Гаврилова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1134" w:type="dxa"/>
          </w:tcPr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1кл.-33ч</w:t>
            </w:r>
          </w:p>
          <w:p w:rsidR="00A12105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2кл.-34ч</w:t>
            </w:r>
          </w:p>
          <w:p w:rsidR="00C17A13" w:rsidRPr="00652D7A" w:rsidRDefault="00C17A13" w:rsidP="00C17A13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3кл.-34ч</w:t>
            </w:r>
          </w:p>
          <w:p w:rsidR="00C17A13" w:rsidRPr="00652D7A" w:rsidRDefault="00C17A13" w:rsidP="00C17A13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4кл.-34ч</w:t>
            </w:r>
          </w:p>
          <w:p w:rsidR="00A12105" w:rsidRPr="00652D7A" w:rsidRDefault="00A12105" w:rsidP="00D170CD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A12105" w:rsidRPr="00652D7A" w:rsidRDefault="00A12105" w:rsidP="000517F4">
            <w:pPr>
              <w:spacing w:before="195" w:after="195"/>
              <w:rPr>
                <w:rFonts w:ascii="Times New Roman" w:eastAsia="Times New Roman" w:hAnsi="Times New Roman" w:cs="Times New Roman"/>
                <w:lang w:eastAsia="ru-RU"/>
              </w:rPr>
            </w:pPr>
            <w:r w:rsidRPr="00652D7A">
              <w:rPr>
                <w:rFonts w:ascii="Times New Roman" w:eastAsia="Times New Roman" w:hAnsi="Times New Roman" w:cs="Times New Roman"/>
                <w:lang w:eastAsia="ru-RU"/>
              </w:rPr>
              <w:t>Бумажные орнаменты. С.Соколов, М.Эксмо СПб Домино, 2008г.                            Калкымова Н.В., Максимова И.А. Макетирование из бумаги и картона. «Университет», Москва 2000.                                              Полунина В.Н. Искусство и дети.-«Просвещение», Москва 1982.                                              Выготский Л.С. Воображение и творчество в детском возрасте.- «Просвещение», Москва 1991.</w:t>
            </w:r>
          </w:p>
          <w:p w:rsidR="00A12105" w:rsidRPr="00652D7A" w:rsidRDefault="00A12105" w:rsidP="00C53A7B">
            <w:pPr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</w:p>
        </w:tc>
      </w:tr>
    </w:tbl>
    <w:p w:rsidR="00C53A7B" w:rsidRDefault="00C53A7B" w:rsidP="00C53A7B">
      <w:pPr>
        <w:rPr>
          <w:rFonts w:ascii="Times New Roman" w:eastAsia="Times New Roman" w:hAnsi="Times New Roman" w:cs="Times New Roman"/>
          <w:kern w:val="36"/>
          <w:lang w:eastAsia="ru-RU"/>
        </w:rPr>
      </w:pPr>
    </w:p>
    <w:p w:rsidR="0034736E" w:rsidRPr="0034736E" w:rsidRDefault="0034736E" w:rsidP="00C53A7B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736E" w:rsidRPr="0034736E" w:rsidRDefault="0034736E" w:rsidP="0034736E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473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Приложение 2 </w:t>
      </w:r>
    </w:p>
    <w:p w:rsidR="0034736E" w:rsidRDefault="0034736E" w:rsidP="0034736E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473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Распределение внеурочной деятельности для 1-4 классов </w:t>
      </w:r>
    </w:p>
    <w:p w:rsidR="0034736E" w:rsidRPr="0034736E" w:rsidRDefault="0034736E" w:rsidP="0034736E">
      <w:pPr>
        <w:spacing w:after="0"/>
        <w:jc w:val="right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bookmarkStart w:id="0" w:name="_GoBack"/>
      <w:bookmarkEnd w:id="0"/>
      <w:r w:rsidRPr="0034736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на 2021-2022 учебный год</w:t>
      </w:r>
    </w:p>
    <w:sectPr w:rsidR="0034736E" w:rsidRPr="0034736E" w:rsidSect="00D6729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55" w:rsidRDefault="00076255" w:rsidP="004443CE">
      <w:pPr>
        <w:spacing w:after="0" w:line="240" w:lineRule="auto"/>
      </w:pPr>
      <w:r>
        <w:separator/>
      </w:r>
    </w:p>
  </w:endnote>
  <w:endnote w:type="continuationSeparator" w:id="0">
    <w:p w:rsidR="00076255" w:rsidRDefault="00076255" w:rsidP="0044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633765"/>
      <w:docPartObj>
        <w:docPartGallery w:val="Page Numbers (Bottom of Page)"/>
        <w:docPartUnique/>
      </w:docPartObj>
    </w:sdtPr>
    <w:sdtEndPr/>
    <w:sdtContent>
      <w:p w:rsidR="004E1EF4" w:rsidRDefault="004E1E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36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4E1EF4" w:rsidRDefault="004E1E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55" w:rsidRDefault="00076255" w:rsidP="004443CE">
      <w:pPr>
        <w:spacing w:after="0" w:line="240" w:lineRule="auto"/>
      </w:pPr>
      <w:r>
        <w:separator/>
      </w:r>
    </w:p>
  </w:footnote>
  <w:footnote w:type="continuationSeparator" w:id="0">
    <w:p w:rsidR="00076255" w:rsidRDefault="00076255" w:rsidP="0044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5532A"/>
    <w:multiLevelType w:val="hybridMultilevel"/>
    <w:tmpl w:val="D84C6C7E"/>
    <w:lvl w:ilvl="0" w:tplc="041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">
    <w:nsid w:val="39F246AA"/>
    <w:multiLevelType w:val="hybridMultilevel"/>
    <w:tmpl w:val="BC082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EF21A0"/>
    <w:multiLevelType w:val="hybridMultilevel"/>
    <w:tmpl w:val="71207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5B202E"/>
    <w:multiLevelType w:val="hybridMultilevel"/>
    <w:tmpl w:val="7F44F5C6"/>
    <w:lvl w:ilvl="0" w:tplc="6FE89A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70171"/>
    <w:multiLevelType w:val="multilevel"/>
    <w:tmpl w:val="03FC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521"/>
    <w:rsid w:val="000073D8"/>
    <w:rsid w:val="00010D41"/>
    <w:rsid w:val="000517F4"/>
    <w:rsid w:val="00063060"/>
    <w:rsid w:val="00076255"/>
    <w:rsid w:val="000D4528"/>
    <w:rsid w:val="00110B94"/>
    <w:rsid w:val="00116373"/>
    <w:rsid w:val="001168C2"/>
    <w:rsid w:val="0014523A"/>
    <w:rsid w:val="0017241D"/>
    <w:rsid w:val="001B3A1B"/>
    <w:rsid w:val="001C11A0"/>
    <w:rsid w:val="001D1B76"/>
    <w:rsid w:val="001F717B"/>
    <w:rsid w:val="002A2021"/>
    <w:rsid w:val="002C4AB9"/>
    <w:rsid w:val="002C608A"/>
    <w:rsid w:val="00304420"/>
    <w:rsid w:val="0034736E"/>
    <w:rsid w:val="00365E0F"/>
    <w:rsid w:val="00370DD7"/>
    <w:rsid w:val="00373A17"/>
    <w:rsid w:val="003B52EE"/>
    <w:rsid w:val="003E4F03"/>
    <w:rsid w:val="003F17CC"/>
    <w:rsid w:val="00401305"/>
    <w:rsid w:val="004248DB"/>
    <w:rsid w:val="00430805"/>
    <w:rsid w:val="004443CE"/>
    <w:rsid w:val="004E0D12"/>
    <w:rsid w:val="004E1EF4"/>
    <w:rsid w:val="004E21BE"/>
    <w:rsid w:val="0051028A"/>
    <w:rsid w:val="00542D75"/>
    <w:rsid w:val="005612C1"/>
    <w:rsid w:val="005C47E5"/>
    <w:rsid w:val="005E1616"/>
    <w:rsid w:val="0062765D"/>
    <w:rsid w:val="00652D7A"/>
    <w:rsid w:val="006914DB"/>
    <w:rsid w:val="00693FEF"/>
    <w:rsid w:val="006A3CB9"/>
    <w:rsid w:val="006A752F"/>
    <w:rsid w:val="0071435A"/>
    <w:rsid w:val="00741DB3"/>
    <w:rsid w:val="00744FF7"/>
    <w:rsid w:val="00752598"/>
    <w:rsid w:val="007706EE"/>
    <w:rsid w:val="007722B1"/>
    <w:rsid w:val="00773518"/>
    <w:rsid w:val="007807F3"/>
    <w:rsid w:val="00791CC5"/>
    <w:rsid w:val="007A582F"/>
    <w:rsid w:val="007B0376"/>
    <w:rsid w:val="007C2956"/>
    <w:rsid w:val="007E5DD3"/>
    <w:rsid w:val="008168A8"/>
    <w:rsid w:val="008659A6"/>
    <w:rsid w:val="008C7A63"/>
    <w:rsid w:val="008E7A09"/>
    <w:rsid w:val="008F5D4C"/>
    <w:rsid w:val="00935D88"/>
    <w:rsid w:val="00A1016E"/>
    <w:rsid w:val="00A12105"/>
    <w:rsid w:val="00A24CB2"/>
    <w:rsid w:val="00A62C9B"/>
    <w:rsid w:val="00A94FEC"/>
    <w:rsid w:val="00A9543E"/>
    <w:rsid w:val="00AB7CF8"/>
    <w:rsid w:val="00B21A92"/>
    <w:rsid w:val="00B54BD9"/>
    <w:rsid w:val="00B56F14"/>
    <w:rsid w:val="00B6756A"/>
    <w:rsid w:val="00B73A89"/>
    <w:rsid w:val="00B843EB"/>
    <w:rsid w:val="00B92DA3"/>
    <w:rsid w:val="00BD5E49"/>
    <w:rsid w:val="00C030CC"/>
    <w:rsid w:val="00C03386"/>
    <w:rsid w:val="00C17A13"/>
    <w:rsid w:val="00C40521"/>
    <w:rsid w:val="00C53A7B"/>
    <w:rsid w:val="00C6095F"/>
    <w:rsid w:val="00C95476"/>
    <w:rsid w:val="00CA23C4"/>
    <w:rsid w:val="00CA2F1F"/>
    <w:rsid w:val="00CB2359"/>
    <w:rsid w:val="00CE398F"/>
    <w:rsid w:val="00CE5BB1"/>
    <w:rsid w:val="00D170CD"/>
    <w:rsid w:val="00D646B0"/>
    <w:rsid w:val="00D67292"/>
    <w:rsid w:val="00D95226"/>
    <w:rsid w:val="00DA7179"/>
    <w:rsid w:val="00DE3A37"/>
    <w:rsid w:val="00E150D2"/>
    <w:rsid w:val="00E42D57"/>
    <w:rsid w:val="00EF1878"/>
    <w:rsid w:val="00F32E75"/>
    <w:rsid w:val="00F42DF0"/>
    <w:rsid w:val="00F7195F"/>
    <w:rsid w:val="00FB1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521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5">
    <w:name w:val="Без интервала Знак"/>
    <w:link w:val="a6"/>
    <w:locked/>
    <w:rsid w:val="008E7A09"/>
    <w:rPr>
      <w:rFonts w:ascii="Cambria" w:hAnsi="Cambria"/>
      <w:lang w:val="en-US" w:bidi="en-US"/>
    </w:rPr>
  </w:style>
  <w:style w:type="paragraph" w:styleId="a6">
    <w:name w:val="No Spacing"/>
    <w:basedOn w:val="a"/>
    <w:link w:val="a5"/>
    <w:qFormat/>
    <w:rsid w:val="008E7A09"/>
    <w:pPr>
      <w:spacing w:after="0" w:line="240" w:lineRule="auto"/>
    </w:pPr>
    <w:rPr>
      <w:rFonts w:ascii="Cambria" w:hAnsi="Cambria"/>
      <w:lang w:val="en-US" w:bidi="en-US"/>
    </w:rPr>
  </w:style>
  <w:style w:type="paragraph" w:styleId="a7">
    <w:name w:val="header"/>
    <w:basedOn w:val="a"/>
    <w:link w:val="a8"/>
    <w:uiPriority w:val="99"/>
    <w:unhideWhenUsed/>
    <w:rsid w:val="004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43CE"/>
  </w:style>
  <w:style w:type="paragraph" w:styleId="a9">
    <w:name w:val="footer"/>
    <w:basedOn w:val="a"/>
    <w:link w:val="aa"/>
    <w:uiPriority w:val="99"/>
    <w:unhideWhenUsed/>
    <w:rsid w:val="0044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3CE"/>
  </w:style>
  <w:style w:type="paragraph" w:customStyle="1" w:styleId="c1">
    <w:name w:val="c1"/>
    <w:basedOn w:val="a"/>
    <w:rsid w:val="004E2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E21BE"/>
  </w:style>
  <w:style w:type="character" w:customStyle="1" w:styleId="c3">
    <w:name w:val="c3"/>
    <w:basedOn w:val="a0"/>
    <w:rsid w:val="004E21BE"/>
  </w:style>
  <w:style w:type="paragraph" w:styleId="ab">
    <w:name w:val="Balloon Text"/>
    <w:basedOn w:val="a"/>
    <w:link w:val="ac"/>
    <w:uiPriority w:val="99"/>
    <w:semiHidden/>
    <w:unhideWhenUsed/>
    <w:rsid w:val="00791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CC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BD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BE07-AAB2-48AF-8A12-720317E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2789</Words>
  <Characters>15902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user_</cp:lastModifiedBy>
  <cp:revision>42</cp:revision>
  <cp:lastPrinted>2015-09-09T15:53:00Z</cp:lastPrinted>
  <dcterms:created xsi:type="dcterms:W3CDTF">2013-06-10T04:36:00Z</dcterms:created>
  <dcterms:modified xsi:type="dcterms:W3CDTF">2021-11-04T15:06:00Z</dcterms:modified>
</cp:coreProperties>
</file>